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208CE" w14:textId="77777777" w:rsidR="00501525" w:rsidRDefault="00501525" w:rsidP="009A7969">
      <w:pPr>
        <w:pStyle w:val="Heading1"/>
      </w:pPr>
    </w:p>
    <w:p w14:paraId="28288DA5" w14:textId="77777777" w:rsidR="00501525" w:rsidRDefault="00350A5B">
      <w:pPr>
        <w:pStyle w:val="Title"/>
        <w:jc w:val="left"/>
        <w:rPr>
          <w:rFonts w:ascii="Arial Black" w:eastAsia="Arial Black" w:hAnsi="Arial Black" w:cs="Arial Black"/>
          <w:sz w:val="28"/>
          <w:szCs w:val="28"/>
          <w:u w:val="none"/>
        </w:rPr>
      </w:pPr>
      <w:r>
        <w:rPr>
          <w:rFonts w:ascii="Arial Black" w:eastAsia="Arial Black" w:hAnsi="Arial Black" w:cs="Arial Black"/>
          <w:sz w:val="28"/>
          <w:szCs w:val="28"/>
          <w:u w:val="none"/>
        </w:rPr>
        <w:t>PROVIDING A CHILD SAFE ENVIRONMENT POLICY</w:t>
      </w:r>
    </w:p>
    <w:p w14:paraId="36CEBF5F" w14:textId="77777777" w:rsidR="007008C2" w:rsidRPr="007008C2" w:rsidRDefault="007008C2" w:rsidP="007008C2">
      <w:pPr>
        <w:rPr>
          <w:rFonts w:ascii="Arial" w:eastAsia="Arial Black" w:hAnsi="Arial" w:cs="Arial"/>
          <w:sz w:val="20"/>
          <w:szCs w:val="20"/>
        </w:rPr>
      </w:pPr>
      <w:r>
        <w:rPr>
          <w:rFonts w:ascii="Arial" w:eastAsia="Arial Black" w:hAnsi="Arial" w:cs="Arial"/>
          <w:sz w:val="20"/>
          <w:szCs w:val="20"/>
        </w:rPr>
        <w:t>(Required regulation)</w:t>
      </w:r>
    </w:p>
    <w:p w14:paraId="34905D7A" w14:textId="77777777" w:rsidR="00501525" w:rsidRDefault="00501525">
      <w:pPr>
        <w:pStyle w:val="Title"/>
        <w:jc w:val="left"/>
        <w:rPr>
          <w:rFonts w:ascii="Arial" w:eastAsia="Arial" w:hAnsi="Arial" w:cs="Arial"/>
          <w:sz w:val="28"/>
          <w:szCs w:val="28"/>
          <w:u w:val="none"/>
        </w:rPr>
      </w:pPr>
    </w:p>
    <w:p w14:paraId="215EF37B" w14:textId="77777777" w:rsidR="00501525" w:rsidRDefault="00350A5B">
      <w:pPr>
        <w:pStyle w:val="Title"/>
        <w:jc w:val="left"/>
        <w:rPr>
          <w:rFonts w:ascii="Arial" w:eastAsia="Arial" w:hAnsi="Arial" w:cs="Arial"/>
          <w:sz w:val="24"/>
          <w:szCs w:val="24"/>
          <w:u w:val="none"/>
        </w:rPr>
      </w:pPr>
      <w:r>
        <w:rPr>
          <w:rFonts w:ascii="Arial" w:eastAsia="Arial" w:hAnsi="Arial" w:cs="Arial"/>
          <w:sz w:val="24"/>
          <w:szCs w:val="24"/>
          <w:u w:val="none"/>
        </w:rPr>
        <w:t>Policy Statement</w:t>
      </w:r>
    </w:p>
    <w:p w14:paraId="52AF6736" w14:textId="77777777" w:rsidR="00501525" w:rsidRDefault="00501525">
      <w:pPr>
        <w:pStyle w:val="Title"/>
        <w:jc w:val="both"/>
        <w:rPr>
          <w:rFonts w:ascii="Arial" w:eastAsia="Arial" w:hAnsi="Arial" w:cs="Arial"/>
          <w:b w:val="0"/>
          <w:sz w:val="24"/>
          <w:szCs w:val="24"/>
          <w:u w:val="none"/>
        </w:rPr>
      </w:pPr>
    </w:p>
    <w:p w14:paraId="2E175EEE" w14:textId="77777777" w:rsidR="00501525" w:rsidRDefault="00350A5B">
      <w:pPr>
        <w:pStyle w:val="Title"/>
        <w:spacing w:line="360" w:lineRule="auto"/>
        <w:jc w:val="both"/>
        <w:rPr>
          <w:rFonts w:ascii="Arial" w:eastAsia="Arial" w:hAnsi="Arial" w:cs="Arial"/>
          <w:b w:val="0"/>
          <w:sz w:val="22"/>
          <w:szCs w:val="22"/>
          <w:u w:val="none"/>
        </w:rPr>
      </w:pPr>
      <w:r>
        <w:rPr>
          <w:rFonts w:ascii="Arial" w:eastAsia="Arial" w:hAnsi="Arial" w:cs="Arial"/>
          <w:b w:val="0"/>
          <w:sz w:val="22"/>
          <w:szCs w:val="22"/>
          <w:u w:val="none"/>
        </w:rPr>
        <w:t xml:space="preserve">At New Lambton District OOSH (NLDOOSH) our children’s safety, security and well-being is our primary responsibility. This responsibility guides and informs our daily practices. One of the primary ways we meet this responsibility is by providing a child safe environment. To do this we will ensure our physical surroundings are safe and free of hazards, that people who </w:t>
      </w:r>
      <w:proofErr w:type="gramStart"/>
      <w:r>
        <w:rPr>
          <w:rFonts w:ascii="Arial" w:eastAsia="Arial" w:hAnsi="Arial" w:cs="Arial"/>
          <w:b w:val="0"/>
          <w:sz w:val="22"/>
          <w:szCs w:val="22"/>
          <w:u w:val="none"/>
        </w:rPr>
        <w:t>come in contact with</w:t>
      </w:r>
      <w:proofErr w:type="gramEnd"/>
      <w:r>
        <w:rPr>
          <w:rFonts w:ascii="Arial" w:eastAsia="Arial" w:hAnsi="Arial" w:cs="Arial"/>
          <w:b w:val="0"/>
          <w:sz w:val="22"/>
          <w:szCs w:val="22"/>
          <w:u w:val="none"/>
        </w:rPr>
        <w:t xml:space="preserve"> our children are given guidance on how to interact and that our processes are robust, appropriate and implemented consistently.</w:t>
      </w:r>
    </w:p>
    <w:p w14:paraId="51A1A1E8" w14:textId="77777777" w:rsidR="00501525" w:rsidRDefault="00501525">
      <w:pPr>
        <w:pStyle w:val="Title"/>
        <w:spacing w:line="360" w:lineRule="auto"/>
        <w:jc w:val="left"/>
        <w:rPr>
          <w:rFonts w:ascii="Arial" w:eastAsia="Arial" w:hAnsi="Arial" w:cs="Arial"/>
          <w:b w:val="0"/>
          <w:sz w:val="22"/>
          <w:szCs w:val="22"/>
          <w:u w:val="none"/>
        </w:rPr>
      </w:pPr>
    </w:p>
    <w:p w14:paraId="40CD2C21" w14:textId="77777777" w:rsidR="00501525" w:rsidRDefault="00350A5B">
      <w:pPr>
        <w:pStyle w:val="Title"/>
        <w:spacing w:line="360" w:lineRule="auto"/>
        <w:jc w:val="left"/>
        <w:rPr>
          <w:rFonts w:ascii="Arial" w:eastAsia="Arial" w:hAnsi="Arial" w:cs="Arial"/>
          <w:b w:val="0"/>
          <w:sz w:val="22"/>
          <w:szCs w:val="22"/>
          <w:u w:val="none"/>
        </w:rPr>
      </w:pPr>
      <w:r>
        <w:rPr>
          <w:rFonts w:ascii="Arial" w:eastAsia="Arial" w:hAnsi="Arial" w:cs="Arial"/>
          <w:b w:val="0"/>
          <w:sz w:val="22"/>
          <w:szCs w:val="22"/>
          <w:u w:val="none"/>
        </w:rPr>
        <w:t xml:space="preserve">Our staff will ensure that our </w:t>
      </w:r>
      <w:proofErr w:type="spellStart"/>
      <w:r>
        <w:rPr>
          <w:rFonts w:ascii="Arial" w:eastAsia="Arial" w:hAnsi="Arial" w:cs="Arial"/>
          <w:b w:val="0"/>
          <w:sz w:val="22"/>
          <w:szCs w:val="22"/>
          <w:u w:val="none"/>
        </w:rPr>
        <w:t>centres</w:t>
      </w:r>
      <w:proofErr w:type="spellEnd"/>
      <w:r>
        <w:rPr>
          <w:rFonts w:ascii="Arial" w:eastAsia="Arial" w:hAnsi="Arial" w:cs="Arial"/>
          <w:b w:val="0"/>
          <w:sz w:val="22"/>
          <w:szCs w:val="22"/>
          <w:u w:val="none"/>
        </w:rPr>
        <w:t xml:space="preserve"> and equipment, adhere to safe practices and operate in line with legislative requirements relating to child protective practices and the education and care services National Regulations and Law. Staff and management are aware of their legal responsibility as Mandatory Reporters to take action to protect and support children that they suspect may be at significant risk of harm. Staff will ensure that children are always adequately supervised and that every reasonable precaution is taken to protect children from harm and any hazard likely to cause injury or trauma.</w:t>
      </w:r>
    </w:p>
    <w:p w14:paraId="1A22C894" w14:textId="77777777" w:rsidR="00501525" w:rsidRDefault="00501525">
      <w:pPr>
        <w:pStyle w:val="Title"/>
        <w:jc w:val="both"/>
        <w:rPr>
          <w:rFonts w:ascii="Arial" w:eastAsia="Arial" w:hAnsi="Arial" w:cs="Arial"/>
          <w:b w:val="0"/>
          <w:sz w:val="22"/>
          <w:szCs w:val="22"/>
          <w:u w:val="none"/>
        </w:rPr>
      </w:pPr>
    </w:p>
    <w:p w14:paraId="4375A065" w14:textId="77777777" w:rsidR="00501525" w:rsidRDefault="00350A5B">
      <w:pPr>
        <w:pStyle w:val="Title"/>
        <w:jc w:val="left"/>
        <w:rPr>
          <w:rFonts w:ascii="Arial" w:eastAsia="Arial" w:hAnsi="Arial" w:cs="Arial"/>
          <w:sz w:val="24"/>
          <w:szCs w:val="24"/>
          <w:u w:val="none"/>
        </w:rPr>
      </w:pPr>
      <w:r>
        <w:rPr>
          <w:rFonts w:ascii="Arial" w:eastAsia="Arial" w:hAnsi="Arial" w:cs="Arial"/>
          <w:sz w:val="24"/>
          <w:szCs w:val="24"/>
          <w:u w:val="none"/>
        </w:rPr>
        <w:t>Procedures</w:t>
      </w:r>
    </w:p>
    <w:p w14:paraId="1297193D" w14:textId="77777777" w:rsidR="00501525" w:rsidRDefault="00501525">
      <w:pPr>
        <w:pStyle w:val="Title"/>
        <w:jc w:val="left"/>
        <w:rPr>
          <w:rFonts w:ascii="Arial" w:eastAsia="Arial" w:hAnsi="Arial" w:cs="Arial"/>
          <w:sz w:val="24"/>
          <w:szCs w:val="24"/>
          <w:u w:val="none"/>
        </w:rPr>
      </w:pPr>
    </w:p>
    <w:p w14:paraId="49AFE4C5" w14:textId="77777777" w:rsidR="00501525" w:rsidRDefault="00350A5B">
      <w:pPr>
        <w:pStyle w:val="Title"/>
        <w:spacing w:line="360" w:lineRule="auto"/>
        <w:jc w:val="left"/>
        <w:rPr>
          <w:rFonts w:ascii="Arial" w:eastAsia="Arial" w:hAnsi="Arial" w:cs="Arial"/>
          <w:b w:val="0"/>
          <w:sz w:val="22"/>
          <w:szCs w:val="22"/>
        </w:rPr>
      </w:pPr>
      <w:r>
        <w:rPr>
          <w:rFonts w:ascii="Arial" w:eastAsia="Arial" w:hAnsi="Arial" w:cs="Arial"/>
          <w:b w:val="0"/>
          <w:sz w:val="22"/>
          <w:szCs w:val="22"/>
        </w:rPr>
        <w:t>Child Protection</w:t>
      </w:r>
    </w:p>
    <w:p w14:paraId="7BE82876" w14:textId="77777777" w:rsidR="00501525" w:rsidRDefault="00350A5B">
      <w:pPr>
        <w:pStyle w:val="Title"/>
        <w:numPr>
          <w:ilvl w:val="0"/>
          <w:numId w:val="11"/>
        </w:numPr>
        <w:tabs>
          <w:tab w:val="left" w:pos="426"/>
        </w:tabs>
        <w:spacing w:line="360" w:lineRule="auto"/>
        <w:ind w:left="426" w:hanging="426"/>
        <w:jc w:val="left"/>
        <w:rPr>
          <w:rFonts w:ascii="Arial" w:eastAsia="Arial" w:hAnsi="Arial" w:cs="Arial"/>
          <w:b w:val="0"/>
          <w:sz w:val="22"/>
          <w:szCs w:val="22"/>
          <w:u w:val="none"/>
        </w:rPr>
      </w:pPr>
      <w:r>
        <w:rPr>
          <w:rFonts w:ascii="Arial" w:eastAsia="Arial" w:hAnsi="Arial" w:cs="Arial"/>
          <w:b w:val="0"/>
          <w:sz w:val="22"/>
          <w:szCs w:val="22"/>
          <w:u w:val="none"/>
        </w:rPr>
        <w:t>All staff will undergo training in relation to child protection and notification at the expense of NLDOOSH. This will ensure that all employees are aware of their reporting obligations in relation to Risk of Significant Harm (ROSH), reportable allegations, criminal offences and relevant procedures, and are provided with relevant support and training.</w:t>
      </w:r>
    </w:p>
    <w:p w14:paraId="14654156" w14:textId="77777777" w:rsidR="00501525" w:rsidRDefault="00350A5B">
      <w:pPr>
        <w:pStyle w:val="Title"/>
        <w:numPr>
          <w:ilvl w:val="0"/>
          <w:numId w:val="11"/>
        </w:numPr>
        <w:tabs>
          <w:tab w:val="left" w:pos="426"/>
        </w:tabs>
        <w:spacing w:line="360" w:lineRule="auto"/>
        <w:ind w:left="426" w:hanging="426"/>
        <w:jc w:val="left"/>
        <w:rPr>
          <w:rFonts w:ascii="Arial" w:eastAsia="Arial" w:hAnsi="Arial" w:cs="Arial"/>
          <w:b w:val="0"/>
          <w:sz w:val="22"/>
          <w:szCs w:val="22"/>
          <w:u w:val="none"/>
        </w:rPr>
      </w:pPr>
      <w:r>
        <w:rPr>
          <w:rFonts w:ascii="Arial" w:eastAsia="Arial" w:hAnsi="Arial" w:cs="Arial"/>
          <w:b w:val="0"/>
          <w:sz w:val="22"/>
          <w:szCs w:val="22"/>
          <w:u w:val="none"/>
        </w:rPr>
        <w:t>All staff members are mandatory reporters and therefore any staff member who forms a belief on reasonable grounds that a ROSH, reportable allegation or criminal offence exist should ensure they record the details of the report in a clear objective format.</w:t>
      </w:r>
    </w:p>
    <w:p w14:paraId="0B884D7F" w14:textId="77777777" w:rsidR="00501525" w:rsidRDefault="00350A5B">
      <w:pPr>
        <w:pStyle w:val="Title"/>
        <w:numPr>
          <w:ilvl w:val="0"/>
          <w:numId w:val="11"/>
        </w:numPr>
        <w:tabs>
          <w:tab w:val="left" w:pos="426"/>
        </w:tabs>
        <w:spacing w:line="360" w:lineRule="auto"/>
        <w:ind w:left="426" w:hanging="426"/>
        <w:jc w:val="left"/>
        <w:rPr>
          <w:rFonts w:ascii="Arial" w:eastAsia="Arial" w:hAnsi="Arial" w:cs="Arial"/>
          <w:b w:val="0"/>
          <w:sz w:val="22"/>
          <w:szCs w:val="22"/>
          <w:u w:val="none"/>
        </w:rPr>
      </w:pPr>
      <w:r>
        <w:rPr>
          <w:rFonts w:ascii="Arial" w:eastAsia="Arial" w:hAnsi="Arial" w:cs="Arial"/>
          <w:b w:val="0"/>
          <w:sz w:val="22"/>
          <w:szCs w:val="22"/>
          <w:u w:val="none"/>
        </w:rPr>
        <w:t>Staff will liaise with the Nominated Supervisor to discuss procedures that need to be followed.</w:t>
      </w:r>
    </w:p>
    <w:p w14:paraId="0711BF08" w14:textId="77777777" w:rsidR="00501525" w:rsidRDefault="00350A5B">
      <w:pPr>
        <w:pStyle w:val="Title"/>
        <w:numPr>
          <w:ilvl w:val="0"/>
          <w:numId w:val="11"/>
        </w:numPr>
        <w:tabs>
          <w:tab w:val="left" w:pos="426"/>
        </w:tabs>
        <w:spacing w:line="360" w:lineRule="auto"/>
        <w:ind w:left="426" w:hanging="426"/>
        <w:jc w:val="left"/>
        <w:rPr>
          <w:rFonts w:ascii="Arial" w:eastAsia="Arial" w:hAnsi="Arial" w:cs="Arial"/>
          <w:b w:val="0"/>
          <w:sz w:val="22"/>
          <w:szCs w:val="22"/>
          <w:u w:val="none"/>
        </w:rPr>
      </w:pPr>
      <w:r>
        <w:rPr>
          <w:rFonts w:ascii="Arial" w:eastAsia="Arial" w:hAnsi="Arial" w:cs="Arial"/>
          <w:b w:val="0"/>
          <w:sz w:val="22"/>
          <w:szCs w:val="22"/>
          <w:u w:val="none"/>
        </w:rPr>
        <w:t>Reports should be treated with strict confidentiality in adherence to our services Confidentiality Policy.</w:t>
      </w:r>
    </w:p>
    <w:p w14:paraId="4EDA4ABB" w14:textId="77777777" w:rsidR="00501525" w:rsidRDefault="00350A5B">
      <w:pPr>
        <w:pStyle w:val="Title"/>
        <w:numPr>
          <w:ilvl w:val="0"/>
          <w:numId w:val="11"/>
        </w:numPr>
        <w:tabs>
          <w:tab w:val="left" w:pos="426"/>
        </w:tabs>
        <w:spacing w:line="360" w:lineRule="auto"/>
        <w:ind w:left="426" w:hanging="426"/>
        <w:jc w:val="left"/>
        <w:rPr>
          <w:rFonts w:ascii="Arial" w:eastAsia="Arial" w:hAnsi="Arial" w:cs="Arial"/>
          <w:b w:val="0"/>
          <w:sz w:val="22"/>
          <w:szCs w:val="22"/>
          <w:u w:val="none"/>
        </w:rPr>
      </w:pPr>
      <w:r>
        <w:rPr>
          <w:rFonts w:ascii="Arial" w:eastAsia="Arial" w:hAnsi="Arial" w:cs="Arial"/>
          <w:b w:val="0"/>
          <w:sz w:val="22"/>
          <w:szCs w:val="22"/>
          <w:u w:val="none"/>
        </w:rPr>
        <w:t>The Nominated Supervisor will then assist staff in running the online Mandatory Reporters Guidelines (MRG) tool to determine whether the report meets the threshold for significant risk of harm.</w:t>
      </w:r>
    </w:p>
    <w:p w14:paraId="2771C3F3" w14:textId="77777777" w:rsidR="00501525" w:rsidRDefault="00350A5B">
      <w:pPr>
        <w:pStyle w:val="Title"/>
        <w:numPr>
          <w:ilvl w:val="0"/>
          <w:numId w:val="11"/>
        </w:numPr>
        <w:tabs>
          <w:tab w:val="left" w:pos="426"/>
        </w:tabs>
        <w:spacing w:line="360" w:lineRule="auto"/>
        <w:ind w:left="426" w:hanging="426"/>
        <w:jc w:val="left"/>
        <w:rPr>
          <w:rFonts w:ascii="Arial" w:eastAsia="Arial" w:hAnsi="Arial" w:cs="Arial"/>
          <w:b w:val="0"/>
          <w:sz w:val="22"/>
          <w:szCs w:val="22"/>
          <w:u w:val="none"/>
        </w:rPr>
      </w:pPr>
      <w:r>
        <w:rPr>
          <w:rFonts w:ascii="Arial" w:eastAsia="Arial" w:hAnsi="Arial" w:cs="Arial"/>
          <w:b w:val="0"/>
          <w:sz w:val="22"/>
          <w:szCs w:val="22"/>
          <w:u w:val="none"/>
        </w:rPr>
        <w:lastRenderedPageBreak/>
        <w:t xml:space="preserve">If directed by MRG to report to Community Services, staff should report their concerns to the Child Protection Helpline </w:t>
      </w:r>
    </w:p>
    <w:p w14:paraId="5276F6DA" w14:textId="77777777" w:rsidR="00501525" w:rsidRDefault="00350A5B">
      <w:pPr>
        <w:pStyle w:val="Title"/>
        <w:numPr>
          <w:ilvl w:val="0"/>
          <w:numId w:val="12"/>
        </w:numPr>
        <w:tabs>
          <w:tab w:val="left" w:pos="426"/>
        </w:tabs>
        <w:spacing w:line="360" w:lineRule="auto"/>
        <w:jc w:val="left"/>
        <w:rPr>
          <w:b w:val="0"/>
          <w:sz w:val="22"/>
          <w:szCs w:val="22"/>
          <w:u w:val="none"/>
        </w:rPr>
      </w:pPr>
      <w:r>
        <w:rPr>
          <w:rFonts w:ascii="Arial" w:eastAsia="Arial" w:hAnsi="Arial" w:cs="Arial"/>
          <w:b w:val="0"/>
          <w:sz w:val="22"/>
          <w:szCs w:val="22"/>
          <w:u w:val="none"/>
        </w:rPr>
        <w:t>Mandatory Reporters phone 13 36 27</w:t>
      </w:r>
    </w:p>
    <w:p w14:paraId="38E8DE2A" w14:textId="77777777" w:rsidR="00501525" w:rsidRDefault="00350A5B">
      <w:pPr>
        <w:pStyle w:val="Title"/>
        <w:numPr>
          <w:ilvl w:val="0"/>
          <w:numId w:val="12"/>
        </w:numPr>
        <w:tabs>
          <w:tab w:val="left" w:pos="426"/>
        </w:tabs>
        <w:spacing w:line="360" w:lineRule="auto"/>
        <w:jc w:val="left"/>
        <w:rPr>
          <w:b w:val="0"/>
          <w:sz w:val="22"/>
          <w:szCs w:val="22"/>
          <w:u w:val="none"/>
        </w:rPr>
      </w:pPr>
      <w:r>
        <w:rPr>
          <w:rFonts w:ascii="Arial" w:eastAsia="Arial" w:hAnsi="Arial" w:cs="Arial"/>
          <w:b w:val="0"/>
          <w:sz w:val="22"/>
          <w:szCs w:val="22"/>
          <w:u w:val="none"/>
        </w:rPr>
        <w:t xml:space="preserve">Non-Mandatory </w:t>
      </w:r>
      <w:proofErr w:type="gramStart"/>
      <w:r>
        <w:rPr>
          <w:rFonts w:ascii="Arial" w:eastAsia="Arial" w:hAnsi="Arial" w:cs="Arial"/>
          <w:b w:val="0"/>
          <w:sz w:val="22"/>
          <w:szCs w:val="22"/>
          <w:u w:val="none"/>
        </w:rPr>
        <w:t>reporters</w:t>
      </w:r>
      <w:proofErr w:type="gramEnd"/>
      <w:r>
        <w:rPr>
          <w:rFonts w:ascii="Arial" w:eastAsia="Arial" w:hAnsi="Arial" w:cs="Arial"/>
          <w:b w:val="0"/>
          <w:sz w:val="22"/>
          <w:szCs w:val="22"/>
          <w:u w:val="none"/>
        </w:rPr>
        <w:t xml:space="preserve"> phone 132 111.</w:t>
      </w:r>
    </w:p>
    <w:p w14:paraId="589FCA59" w14:textId="77777777" w:rsidR="00501525" w:rsidRDefault="00350A5B">
      <w:pPr>
        <w:pStyle w:val="Title"/>
        <w:numPr>
          <w:ilvl w:val="0"/>
          <w:numId w:val="11"/>
        </w:numPr>
        <w:tabs>
          <w:tab w:val="left" w:pos="426"/>
        </w:tabs>
        <w:spacing w:line="360" w:lineRule="auto"/>
        <w:ind w:left="426" w:hanging="426"/>
        <w:jc w:val="left"/>
        <w:rPr>
          <w:rFonts w:ascii="Arial" w:eastAsia="Arial" w:hAnsi="Arial" w:cs="Arial"/>
          <w:b w:val="0"/>
          <w:sz w:val="22"/>
          <w:szCs w:val="22"/>
          <w:u w:val="none"/>
        </w:rPr>
      </w:pPr>
      <w:r>
        <w:rPr>
          <w:rFonts w:ascii="Arial" w:eastAsia="Arial" w:hAnsi="Arial" w:cs="Arial"/>
          <w:b w:val="0"/>
          <w:sz w:val="22"/>
          <w:szCs w:val="22"/>
          <w:u w:val="none"/>
        </w:rPr>
        <w:t>When reporting to the Child Protection Helpline staff should provide as much information as possible which might include child’s information, family information, reporter details and outcomes of the MRG.</w:t>
      </w:r>
    </w:p>
    <w:p w14:paraId="0522910D" w14:textId="77777777" w:rsidR="00501525" w:rsidRDefault="00350A5B">
      <w:pPr>
        <w:pStyle w:val="Title"/>
        <w:numPr>
          <w:ilvl w:val="0"/>
          <w:numId w:val="11"/>
        </w:numPr>
        <w:tabs>
          <w:tab w:val="left" w:pos="426"/>
        </w:tabs>
        <w:spacing w:line="360" w:lineRule="auto"/>
        <w:ind w:left="426" w:hanging="426"/>
        <w:jc w:val="left"/>
        <w:rPr>
          <w:rFonts w:ascii="Arial" w:eastAsia="Arial" w:hAnsi="Arial" w:cs="Arial"/>
          <w:b w:val="0"/>
          <w:sz w:val="22"/>
          <w:szCs w:val="22"/>
          <w:u w:val="none"/>
        </w:rPr>
      </w:pPr>
      <w:r>
        <w:rPr>
          <w:rFonts w:ascii="Arial" w:eastAsia="Arial" w:hAnsi="Arial" w:cs="Arial"/>
          <w:b w:val="0"/>
          <w:sz w:val="22"/>
          <w:szCs w:val="22"/>
          <w:u w:val="none"/>
        </w:rPr>
        <w:t>If the Nominated Supervisor has been advised to but has not reported to Community Services, the staff member is legally responsible to do so.</w:t>
      </w:r>
    </w:p>
    <w:p w14:paraId="1A235599" w14:textId="77777777" w:rsidR="00501525" w:rsidRDefault="00350A5B">
      <w:pPr>
        <w:pStyle w:val="Title"/>
        <w:numPr>
          <w:ilvl w:val="0"/>
          <w:numId w:val="11"/>
        </w:numPr>
        <w:tabs>
          <w:tab w:val="left" w:pos="426"/>
        </w:tabs>
        <w:spacing w:after="160" w:line="360" w:lineRule="auto"/>
        <w:ind w:left="425" w:hanging="425"/>
        <w:jc w:val="left"/>
        <w:rPr>
          <w:rFonts w:ascii="Arial" w:eastAsia="Arial" w:hAnsi="Arial" w:cs="Arial"/>
          <w:b w:val="0"/>
          <w:sz w:val="22"/>
          <w:szCs w:val="22"/>
          <w:u w:val="none"/>
        </w:rPr>
      </w:pPr>
      <w:r>
        <w:rPr>
          <w:rFonts w:ascii="Arial" w:eastAsia="Arial" w:hAnsi="Arial" w:cs="Arial"/>
          <w:b w:val="0"/>
          <w:sz w:val="22"/>
          <w:szCs w:val="22"/>
          <w:u w:val="none"/>
        </w:rPr>
        <w:t xml:space="preserve">The </w:t>
      </w:r>
      <w:proofErr w:type="spellStart"/>
      <w:r>
        <w:rPr>
          <w:rFonts w:ascii="Arial" w:eastAsia="Arial" w:hAnsi="Arial" w:cs="Arial"/>
          <w:b w:val="0"/>
          <w:sz w:val="22"/>
          <w:szCs w:val="22"/>
          <w:u w:val="none"/>
        </w:rPr>
        <w:t>centre</w:t>
      </w:r>
      <w:proofErr w:type="spellEnd"/>
      <w:r>
        <w:rPr>
          <w:rFonts w:ascii="Arial" w:eastAsia="Arial" w:hAnsi="Arial" w:cs="Arial"/>
          <w:b w:val="0"/>
          <w:sz w:val="22"/>
          <w:szCs w:val="22"/>
          <w:u w:val="none"/>
        </w:rPr>
        <w:t xml:space="preserve"> has two nominated Child Safety Contacts Persons at each location.</w:t>
      </w:r>
    </w:p>
    <w:p w14:paraId="5897990F" w14:textId="77777777" w:rsidR="00501525" w:rsidRDefault="00350A5B">
      <w:pPr>
        <w:pStyle w:val="Title"/>
        <w:spacing w:line="360" w:lineRule="auto"/>
        <w:jc w:val="left"/>
        <w:rPr>
          <w:rFonts w:ascii="Arial" w:eastAsia="Arial" w:hAnsi="Arial" w:cs="Arial"/>
          <w:b w:val="0"/>
          <w:sz w:val="22"/>
          <w:szCs w:val="22"/>
        </w:rPr>
      </w:pPr>
      <w:r>
        <w:rPr>
          <w:rFonts w:ascii="Arial" w:eastAsia="Arial" w:hAnsi="Arial" w:cs="Arial"/>
          <w:b w:val="0"/>
          <w:sz w:val="22"/>
          <w:szCs w:val="22"/>
        </w:rPr>
        <w:t>Security</w:t>
      </w:r>
    </w:p>
    <w:p w14:paraId="4AD7C36B" w14:textId="77777777" w:rsidR="00501525" w:rsidRDefault="00350A5B">
      <w:pPr>
        <w:pStyle w:val="Title"/>
        <w:numPr>
          <w:ilvl w:val="0"/>
          <w:numId w:val="13"/>
        </w:numPr>
        <w:tabs>
          <w:tab w:val="left" w:pos="426"/>
        </w:tabs>
        <w:spacing w:line="360" w:lineRule="auto"/>
        <w:jc w:val="left"/>
        <w:rPr>
          <w:rFonts w:ascii="Arial" w:eastAsia="Arial" w:hAnsi="Arial" w:cs="Arial"/>
          <w:b w:val="0"/>
          <w:sz w:val="22"/>
          <w:szCs w:val="22"/>
          <w:u w:val="none"/>
        </w:rPr>
      </w:pPr>
      <w:r>
        <w:rPr>
          <w:rFonts w:ascii="Arial" w:eastAsia="Arial" w:hAnsi="Arial" w:cs="Arial"/>
          <w:b w:val="0"/>
          <w:sz w:val="22"/>
          <w:szCs w:val="22"/>
          <w:u w:val="none"/>
        </w:rPr>
        <w:t xml:space="preserve">Only approved educators and management committee members will have a key and a pin code </w:t>
      </w:r>
      <w:r>
        <w:rPr>
          <w:rFonts w:ascii="Arial" w:eastAsia="Arial" w:hAnsi="Arial" w:cs="Arial"/>
          <w:b w:val="0"/>
          <w:sz w:val="22"/>
          <w:szCs w:val="22"/>
          <w:u w:val="none"/>
        </w:rPr>
        <w:tab/>
        <w:t>to access the buildings.</w:t>
      </w:r>
    </w:p>
    <w:p w14:paraId="5270BA15" w14:textId="77777777" w:rsidR="00501525" w:rsidRDefault="00350A5B">
      <w:pPr>
        <w:pStyle w:val="Title"/>
        <w:numPr>
          <w:ilvl w:val="0"/>
          <w:numId w:val="13"/>
        </w:numPr>
        <w:tabs>
          <w:tab w:val="left" w:pos="426"/>
        </w:tabs>
        <w:spacing w:line="360" w:lineRule="auto"/>
        <w:ind w:left="426" w:hanging="426"/>
        <w:jc w:val="left"/>
        <w:rPr>
          <w:rFonts w:ascii="Arial" w:eastAsia="Arial" w:hAnsi="Arial" w:cs="Arial"/>
          <w:b w:val="0"/>
          <w:sz w:val="22"/>
          <w:szCs w:val="22"/>
          <w:u w:val="none"/>
        </w:rPr>
      </w:pPr>
      <w:r>
        <w:rPr>
          <w:rFonts w:ascii="Arial" w:eastAsia="Arial" w:hAnsi="Arial" w:cs="Arial"/>
          <w:b w:val="0"/>
          <w:sz w:val="22"/>
          <w:szCs w:val="22"/>
          <w:u w:val="none"/>
        </w:rPr>
        <w:t xml:space="preserve">A key and pin code register will be maintained that indicates the person’s receipt of the key, date </w:t>
      </w:r>
      <w:proofErr w:type="gramStart"/>
      <w:r>
        <w:rPr>
          <w:rFonts w:ascii="Arial" w:eastAsia="Arial" w:hAnsi="Arial" w:cs="Arial"/>
          <w:b w:val="0"/>
          <w:sz w:val="22"/>
          <w:szCs w:val="22"/>
          <w:u w:val="none"/>
        </w:rPr>
        <w:t>received</w:t>
      </w:r>
      <w:proofErr w:type="gramEnd"/>
      <w:r>
        <w:rPr>
          <w:rFonts w:ascii="Arial" w:eastAsia="Arial" w:hAnsi="Arial" w:cs="Arial"/>
          <w:b w:val="0"/>
          <w:sz w:val="22"/>
          <w:szCs w:val="22"/>
          <w:u w:val="none"/>
        </w:rPr>
        <w:t xml:space="preserve"> and date returned on completion of employment or completion of term as a committee member.</w:t>
      </w:r>
      <w:r>
        <w:rPr>
          <w:rFonts w:ascii="Arial" w:eastAsia="Arial" w:hAnsi="Arial" w:cs="Arial"/>
          <w:b w:val="0"/>
          <w:sz w:val="22"/>
          <w:szCs w:val="22"/>
          <w:u w:val="none"/>
        </w:rPr>
        <w:tab/>
      </w:r>
    </w:p>
    <w:p w14:paraId="499FAC24" w14:textId="77777777" w:rsidR="00501525" w:rsidRDefault="00350A5B">
      <w:pPr>
        <w:pStyle w:val="Title"/>
        <w:numPr>
          <w:ilvl w:val="0"/>
          <w:numId w:val="13"/>
        </w:numPr>
        <w:tabs>
          <w:tab w:val="left" w:pos="426"/>
        </w:tabs>
        <w:spacing w:line="360" w:lineRule="auto"/>
        <w:ind w:left="426" w:hanging="426"/>
        <w:jc w:val="left"/>
        <w:rPr>
          <w:rFonts w:ascii="Arial" w:eastAsia="Arial" w:hAnsi="Arial" w:cs="Arial"/>
          <w:b w:val="0"/>
          <w:sz w:val="22"/>
          <w:szCs w:val="22"/>
          <w:u w:val="none"/>
        </w:rPr>
      </w:pPr>
      <w:r>
        <w:rPr>
          <w:rFonts w:ascii="Arial" w:eastAsia="Arial" w:hAnsi="Arial" w:cs="Arial"/>
          <w:b w:val="0"/>
          <w:sz w:val="22"/>
          <w:szCs w:val="22"/>
          <w:u w:val="none"/>
        </w:rPr>
        <w:t>Educators will ensure that the building is left in a secure manner before leaving.</w:t>
      </w:r>
    </w:p>
    <w:p w14:paraId="0D9BCC3B" w14:textId="77777777" w:rsidR="00501525" w:rsidRDefault="00350A5B">
      <w:pPr>
        <w:pStyle w:val="Title"/>
        <w:numPr>
          <w:ilvl w:val="0"/>
          <w:numId w:val="13"/>
        </w:numPr>
        <w:tabs>
          <w:tab w:val="left" w:pos="426"/>
        </w:tabs>
        <w:spacing w:line="360" w:lineRule="auto"/>
        <w:ind w:left="426" w:hanging="426"/>
        <w:jc w:val="left"/>
        <w:rPr>
          <w:rFonts w:ascii="Arial" w:eastAsia="Arial" w:hAnsi="Arial" w:cs="Arial"/>
          <w:b w:val="0"/>
          <w:sz w:val="22"/>
          <w:szCs w:val="22"/>
          <w:u w:val="none"/>
        </w:rPr>
      </w:pPr>
      <w:r>
        <w:rPr>
          <w:rFonts w:ascii="Arial" w:eastAsia="Arial" w:hAnsi="Arial" w:cs="Arial"/>
          <w:b w:val="0"/>
          <w:sz w:val="22"/>
          <w:szCs w:val="22"/>
          <w:u w:val="none"/>
        </w:rPr>
        <w:t xml:space="preserve">Educators will contact the police and the Nominated Supervisor as soon as possible if there has been a disturbance of any kind at the </w:t>
      </w:r>
      <w:proofErr w:type="spellStart"/>
      <w:r>
        <w:rPr>
          <w:rFonts w:ascii="Arial" w:eastAsia="Arial" w:hAnsi="Arial" w:cs="Arial"/>
          <w:b w:val="0"/>
          <w:sz w:val="22"/>
          <w:szCs w:val="22"/>
          <w:u w:val="none"/>
        </w:rPr>
        <w:t>centre</w:t>
      </w:r>
      <w:proofErr w:type="spellEnd"/>
      <w:r>
        <w:rPr>
          <w:rFonts w:ascii="Arial" w:eastAsia="Arial" w:hAnsi="Arial" w:cs="Arial"/>
          <w:b w:val="0"/>
          <w:sz w:val="22"/>
          <w:szCs w:val="22"/>
          <w:u w:val="none"/>
        </w:rPr>
        <w:t>.</w:t>
      </w:r>
    </w:p>
    <w:p w14:paraId="2CF69D2C" w14:textId="77777777" w:rsidR="00501525" w:rsidRDefault="00350A5B">
      <w:pPr>
        <w:pStyle w:val="Title"/>
        <w:numPr>
          <w:ilvl w:val="0"/>
          <w:numId w:val="13"/>
        </w:numPr>
        <w:tabs>
          <w:tab w:val="left" w:pos="426"/>
        </w:tabs>
        <w:spacing w:after="160" w:line="360" w:lineRule="auto"/>
        <w:ind w:left="425" w:hanging="425"/>
        <w:jc w:val="left"/>
        <w:rPr>
          <w:rFonts w:ascii="Arial" w:eastAsia="Arial" w:hAnsi="Arial" w:cs="Arial"/>
          <w:b w:val="0"/>
          <w:sz w:val="22"/>
          <w:szCs w:val="22"/>
          <w:u w:val="none"/>
        </w:rPr>
      </w:pPr>
      <w:r>
        <w:rPr>
          <w:rFonts w:ascii="Arial" w:eastAsia="Arial" w:hAnsi="Arial" w:cs="Arial"/>
          <w:b w:val="0"/>
          <w:sz w:val="22"/>
          <w:szCs w:val="22"/>
          <w:u w:val="none"/>
        </w:rPr>
        <w:t xml:space="preserve">Once notified of any breach of security by the contracted security company, the Nominated Supervisor or an authorised staff member will arrive at the </w:t>
      </w:r>
      <w:proofErr w:type="spellStart"/>
      <w:r>
        <w:rPr>
          <w:rFonts w:ascii="Arial" w:eastAsia="Arial" w:hAnsi="Arial" w:cs="Arial"/>
          <w:b w:val="0"/>
          <w:sz w:val="22"/>
          <w:szCs w:val="22"/>
          <w:u w:val="none"/>
        </w:rPr>
        <w:t>centre</w:t>
      </w:r>
      <w:proofErr w:type="spellEnd"/>
      <w:r>
        <w:rPr>
          <w:rFonts w:ascii="Arial" w:eastAsia="Arial" w:hAnsi="Arial" w:cs="Arial"/>
          <w:b w:val="0"/>
          <w:sz w:val="22"/>
          <w:szCs w:val="22"/>
          <w:u w:val="none"/>
        </w:rPr>
        <w:t xml:space="preserve"> and determine what action needs to be taken. They will remain at the </w:t>
      </w:r>
      <w:proofErr w:type="spellStart"/>
      <w:r>
        <w:rPr>
          <w:rFonts w:ascii="Arial" w:eastAsia="Arial" w:hAnsi="Arial" w:cs="Arial"/>
          <w:b w:val="0"/>
          <w:sz w:val="22"/>
          <w:szCs w:val="22"/>
          <w:u w:val="none"/>
        </w:rPr>
        <w:t>centre</w:t>
      </w:r>
      <w:proofErr w:type="spellEnd"/>
      <w:r>
        <w:rPr>
          <w:rFonts w:ascii="Arial" w:eastAsia="Arial" w:hAnsi="Arial" w:cs="Arial"/>
          <w:b w:val="0"/>
          <w:sz w:val="22"/>
          <w:szCs w:val="22"/>
          <w:u w:val="none"/>
        </w:rPr>
        <w:t xml:space="preserve"> until the police arrive and complete any inquiries. They will then complete an incident report to be kept in file and, where necessary, a copy handed or presented to relevant stakeholders.</w:t>
      </w:r>
    </w:p>
    <w:p w14:paraId="0BF85B22" w14:textId="77777777" w:rsidR="00501525" w:rsidRDefault="00350A5B">
      <w:pPr>
        <w:pStyle w:val="Title"/>
        <w:spacing w:line="360" w:lineRule="auto"/>
        <w:jc w:val="left"/>
        <w:rPr>
          <w:rFonts w:ascii="Arial" w:eastAsia="Arial" w:hAnsi="Arial" w:cs="Arial"/>
          <w:b w:val="0"/>
          <w:sz w:val="22"/>
          <w:szCs w:val="22"/>
        </w:rPr>
      </w:pPr>
      <w:r>
        <w:rPr>
          <w:rFonts w:ascii="Arial" w:eastAsia="Arial" w:hAnsi="Arial" w:cs="Arial"/>
          <w:b w:val="0"/>
          <w:sz w:val="22"/>
          <w:szCs w:val="22"/>
        </w:rPr>
        <w:t>Hazardous Materials</w:t>
      </w:r>
    </w:p>
    <w:p w14:paraId="51CCD907" w14:textId="77777777" w:rsidR="00501525" w:rsidRDefault="00350A5B">
      <w:pPr>
        <w:pStyle w:val="Title"/>
        <w:numPr>
          <w:ilvl w:val="0"/>
          <w:numId w:val="1"/>
        </w:numPr>
        <w:tabs>
          <w:tab w:val="left" w:pos="426"/>
        </w:tabs>
        <w:spacing w:line="360" w:lineRule="auto"/>
        <w:ind w:left="426" w:hanging="426"/>
        <w:jc w:val="left"/>
        <w:rPr>
          <w:rFonts w:ascii="Arial" w:eastAsia="Arial" w:hAnsi="Arial" w:cs="Arial"/>
          <w:b w:val="0"/>
          <w:sz w:val="22"/>
          <w:szCs w:val="22"/>
          <w:u w:val="none"/>
        </w:rPr>
      </w:pPr>
      <w:r>
        <w:rPr>
          <w:rFonts w:ascii="Arial" w:eastAsia="Arial" w:hAnsi="Arial" w:cs="Arial"/>
          <w:b w:val="0"/>
          <w:sz w:val="22"/>
          <w:szCs w:val="22"/>
          <w:u w:val="none"/>
        </w:rPr>
        <w:t>Low irritant, environmentally friendly sprays are to be used minimally, only where adequate ventilation exists and preferably not in the presence of children.</w:t>
      </w:r>
    </w:p>
    <w:p w14:paraId="3AAECBCB" w14:textId="77777777" w:rsidR="00501525" w:rsidRDefault="00350A5B">
      <w:pPr>
        <w:pStyle w:val="Title"/>
        <w:numPr>
          <w:ilvl w:val="0"/>
          <w:numId w:val="1"/>
        </w:numPr>
        <w:tabs>
          <w:tab w:val="left" w:pos="426"/>
        </w:tabs>
        <w:spacing w:line="360" w:lineRule="auto"/>
        <w:ind w:left="426" w:hanging="426"/>
        <w:jc w:val="left"/>
        <w:rPr>
          <w:rFonts w:ascii="Arial" w:eastAsia="Arial" w:hAnsi="Arial" w:cs="Arial"/>
          <w:b w:val="0"/>
          <w:sz w:val="22"/>
          <w:szCs w:val="22"/>
          <w:u w:val="none"/>
        </w:rPr>
      </w:pPr>
      <w:r>
        <w:rPr>
          <w:rFonts w:ascii="Arial" w:eastAsia="Arial" w:hAnsi="Arial" w:cs="Arial"/>
          <w:b w:val="0"/>
          <w:sz w:val="22"/>
          <w:szCs w:val="22"/>
          <w:u w:val="none"/>
        </w:rPr>
        <w:t>Educators should be aware of the dangers of cleaning materials and surface sprays. Many children and adults are allergic to aerosol sprays and where possible the use of these should be avoided.</w:t>
      </w:r>
    </w:p>
    <w:p w14:paraId="5ECCF3F3" w14:textId="77777777" w:rsidR="00501525" w:rsidRDefault="00350A5B">
      <w:pPr>
        <w:pStyle w:val="Title"/>
        <w:numPr>
          <w:ilvl w:val="0"/>
          <w:numId w:val="1"/>
        </w:numPr>
        <w:tabs>
          <w:tab w:val="left" w:pos="426"/>
        </w:tabs>
        <w:spacing w:line="360" w:lineRule="auto"/>
        <w:ind w:left="426" w:hanging="426"/>
        <w:jc w:val="left"/>
        <w:rPr>
          <w:rFonts w:ascii="Arial" w:eastAsia="Arial" w:hAnsi="Arial" w:cs="Arial"/>
          <w:b w:val="0"/>
          <w:sz w:val="22"/>
          <w:szCs w:val="22"/>
          <w:u w:val="none"/>
        </w:rPr>
      </w:pPr>
      <w:r>
        <w:rPr>
          <w:rFonts w:ascii="Arial" w:eastAsia="Arial" w:hAnsi="Arial" w:cs="Arial"/>
          <w:b w:val="0"/>
          <w:sz w:val="22"/>
          <w:szCs w:val="22"/>
          <w:u w:val="none"/>
        </w:rPr>
        <w:t xml:space="preserve">Our </w:t>
      </w:r>
      <w:proofErr w:type="spellStart"/>
      <w:r>
        <w:rPr>
          <w:rFonts w:ascii="Arial" w:eastAsia="Arial" w:hAnsi="Arial" w:cs="Arial"/>
          <w:b w:val="0"/>
          <w:sz w:val="22"/>
          <w:szCs w:val="22"/>
          <w:u w:val="none"/>
        </w:rPr>
        <w:t>centre</w:t>
      </w:r>
      <w:proofErr w:type="spellEnd"/>
      <w:r>
        <w:rPr>
          <w:rFonts w:ascii="Arial" w:eastAsia="Arial" w:hAnsi="Arial" w:cs="Arial"/>
          <w:b w:val="0"/>
          <w:sz w:val="22"/>
          <w:szCs w:val="22"/>
          <w:u w:val="none"/>
        </w:rPr>
        <w:t xml:space="preserve"> selects materials/products with minimum toxicity that are environmentally sound. All chemicals, cleaning materials and insecticides should be stored safely and be inaccessible to children. They are not to be stored close to food or where the storage of these products might contaminate food.</w:t>
      </w:r>
    </w:p>
    <w:p w14:paraId="77B79CDF" w14:textId="77777777" w:rsidR="00501525" w:rsidRDefault="00350A5B">
      <w:pPr>
        <w:pStyle w:val="Title"/>
        <w:numPr>
          <w:ilvl w:val="0"/>
          <w:numId w:val="1"/>
        </w:numPr>
        <w:tabs>
          <w:tab w:val="left" w:pos="426"/>
        </w:tabs>
        <w:spacing w:line="360" w:lineRule="auto"/>
        <w:ind w:left="426" w:hanging="426"/>
        <w:jc w:val="left"/>
        <w:rPr>
          <w:rFonts w:ascii="Arial" w:eastAsia="Arial" w:hAnsi="Arial" w:cs="Arial"/>
          <w:b w:val="0"/>
          <w:sz w:val="22"/>
          <w:szCs w:val="22"/>
          <w:u w:val="none"/>
        </w:rPr>
      </w:pPr>
      <w:r>
        <w:rPr>
          <w:rFonts w:ascii="Arial" w:eastAsia="Arial" w:hAnsi="Arial" w:cs="Arial"/>
          <w:b w:val="0"/>
          <w:sz w:val="22"/>
          <w:szCs w:val="22"/>
          <w:u w:val="none"/>
        </w:rPr>
        <w:lastRenderedPageBreak/>
        <w:t xml:space="preserve">Should any pests or vermin be identified then action should be taken to rid the </w:t>
      </w:r>
      <w:proofErr w:type="spellStart"/>
      <w:r>
        <w:rPr>
          <w:rFonts w:ascii="Arial" w:eastAsia="Arial" w:hAnsi="Arial" w:cs="Arial"/>
          <w:b w:val="0"/>
          <w:sz w:val="22"/>
          <w:szCs w:val="22"/>
          <w:u w:val="none"/>
        </w:rPr>
        <w:t>centre</w:t>
      </w:r>
      <w:proofErr w:type="spellEnd"/>
      <w:r>
        <w:rPr>
          <w:rFonts w:ascii="Arial" w:eastAsia="Arial" w:hAnsi="Arial" w:cs="Arial"/>
          <w:b w:val="0"/>
          <w:sz w:val="22"/>
          <w:szCs w:val="22"/>
          <w:u w:val="none"/>
        </w:rPr>
        <w:t xml:space="preserve"> of the problem by initially using non-chemical methods such as physical removal, maintaining a clean environment and the use of any non-chemical products.</w:t>
      </w:r>
    </w:p>
    <w:p w14:paraId="5A0A10EB" w14:textId="77777777" w:rsidR="00501525" w:rsidRDefault="00350A5B">
      <w:pPr>
        <w:pStyle w:val="Title"/>
        <w:numPr>
          <w:ilvl w:val="0"/>
          <w:numId w:val="1"/>
        </w:numPr>
        <w:tabs>
          <w:tab w:val="left" w:pos="426"/>
        </w:tabs>
        <w:spacing w:after="160" w:line="360" w:lineRule="auto"/>
        <w:ind w:left="425" w:hanging="425"/>
        <w:jc w:val="left"/>
        <w:rPr>
          <w:rFonts w:ascii="Arial" w:eastAsia="Arial" w:hAnsi="Arial" w:cs="Arial"/>
          <w:b w:val="0"/>
          <w:sz w:val="22"/>
          <w:szCs w:val="22"/>
          <w:u w:val="none"/>
        </w:rPr>
      </w:pPr>
      <w:r>
        <w:rPr>
          <w:rFonts w:ascii="Arial" w:eastAsia="Arial" w:hAnsi="Arial" w:cs="Arial"/>
          <w:b w:val="0"/>
          <w:sz w:val="22"/>
          <w:szCs w:val="22"/>
          <w:u w:val="none"/>
        </w:rPr>
        <w:t>Staff should always read the label before using any cleaning materials or chemicals and are to be aware of appropriate first aid.</w:t>
      </w:r>
    </w:p>
    <w:p w14:paraId="4F37F597" w14:textId="77777777" w:rsidR="00501525" w:rsidRDefault="00350A5B">
      <w:pPr>
        <w:pStyle w:val="Title"/>
        <w:spacing w:line="360" w:lineRule="auto"/>
        <w:jc w:val="left"/>
        <w:rPr>
          <w:rFonts w:ascii="Arial" w:eastAsia="Arial" w:hAnsi="Arial" w:cs="Arial"/>
          <w:b w:val="0"/>
          <w:sz w:val="22"/>
          <w:szCs w:val="22"/>
        </w:rPr>
      </w:pPr>
      <w:r>
        <w:rPr>
          <w:rFonts w:ascii="Arial" w:eastAsia="Arial" w:hAnsi="Arial" w:cs="Arial"/>
          <w:b w:val="0"/>
          <w:sz w:val="22"/>
          <w:szCs w:val="22"/>
        </w:rPr>
        <w:t>Environment</w:t>
      </w:r>
    </w:p>
    <w:p w14:paraId="30D5831D" w14:textId="77777777" w:rsidR="00501525" w:rsidRDefault="00350A5B">
      <w:pPr>
        <w:pStyle w:val="Title"/>
        <w:numPr>
          <w:ilvl w:val="0"/>
          <w:numId w:val="2"/>
        </w:numPr>
        <w:tabs>
          <w:tab w:val="left" w:pos="426"/>
        </w:tabs>
        <w:spacing w:line="360" w:lineRule="auto"/>
        <w:ind w:left="426" w:hanging="426"/>
        <w:jc w:val="left"/>
        <w:rPr>
          <w:rFonts w:ascii="Arial" w:eastAsia="Arial" w:hAnsi="Arial" w:cs="Arial"/>
          <w:b w:val="0"/>
          <w:sz w:val="22"/>
          <w:szCs w:val="22"/>
          <w:u w:val="none"/>
        </w:rPr>
      </w:pPr>
      <w:r>
        <w:rPr>
          <w:rFonts w:ascii="Arial" w:eastAsia="Arial" w:hAnsi="Arial" w:cs="Arial"/>
          <w:b w:val="0"/>
          <w:sz w:val="22"/>
          <w:szCs w:val="22"/>
          <w:u w:val="none"/>
        </w:rPr>
        <w:t xml:space="preserve">The indoor and outdoor environments of </w:t>
      </w:r>
      <w:proofErr w:type="spellStart"/>
      <w:r>
        <w:rPr>
          <w:rFonts w:ascii="Arial" w:eastAsia="Arial" w:hAnsi="Arial" w:cs="Arial"/>
          <w:b w:val="0"/>
          <w:sz w:val="22"/>
          <w:szCs w:val="22"/>
          <w:u w:val="none"/>
        </w:rPr>
        <w:t>centres</w:t>
      </w:r>
      <w:proofErr w:type="spellEnd"/>
      <w:r>
        <w:rPr>
          <w:rFonts w:ascii="Arial" w:eastAsia="Arial" w:hAnsi="Arial" w:cs="Arial"/>
          <w:b w:val="0"/>
          <w:sz w:val="22"/>
          <w:szCs w:val="22"/>
          <w:u w:val="none"/>
        </w:rPr>
        <w:t xml:space="preserve"> are smoke</w:t>
      </w:r>
      <w:r w:rsidR="007E0996">
        <w:rPr>
          <w:rFonts w:ascii="Arial" w:eastAsia="Arial" w:hAnsi="Arial" w:cs="Arial"/>
          <w:b w:val="0"/>
          <w:sz w:val="22"/>
          <w:szCs w:val="22"/>
          <w:u w:val="none"/>
        </w:rPr>
        <w:t xml:space="preserve">, drug and </w:t>
      </w:r>
      <w:proofErr w:type="gramStart"/>
      <w:r w:rsidR="007E0996">
        <w:rPr>
          <w:rFonts w:ascii="Arial" w:eastAsia="Arial" w:hAnsi="Arial" w:cs="Arial"/>
          <w:b w:val="0"/>
          <w:sz w:val="22"/>
          <w:szCs w:val="22"/>
          <w:u w:val="none"/>
        </w:rPr>
        <w:t>alcohol</w:t>
      </w:r>
      <w:r>
        <w:rPr>
          <w:rFonts w:ascii="Arial" w:eastAsia="Arial" w:hAnsi="Arial" w:cs="Arial"/>
          <w:b w:val="0"/>
          <w:sz w:val="22"/>
          <w:szCs w:val="22"/>
          <w:u w:val="none"/>
        </w:rPr>
        <w:t xml:space="preserve"> free</w:t>
      </w:r>
      <w:proofErr w:type="gramEnd"/>
      <w:r>
        <w:rPr>
          <w:rFonts w:ascii="Arial" w:eastAsia="Arial" w:hAnsi="Arial" w:cs="Arial"/>
          <w:b w:val="0"/>
          <w:sz w:val="22"/>
          <w:szCs w:val="22"/>
          <w:u w:val="none"/>
        </w:rPr>
        <w:t xml:space="preserve"> zones. </w:t>
      </w:r>
      <w:r w:rsidR="007E0996">
        <w:rPr>
          <w:rFonts w:ascii="Arial" w:eastAsia="Arial" w:hAnsi="Arial" w:cs="Arial"/>
          <w:b w:val="0"/>
          <w:sz w:val="22"/>
          <w:szCs w:val="22"/>
          <w:u w:val="none"/>
        </w:rPr>
        <w:t>S</w:t>
      </w:r>
      <w:r>
        <w:rPr>
          <w:rFonts w:ascii="Arial" w:eastAsia="Arial" w:hAnsi="Arial" w:cs="Arial"/>
          <w:b w:val="0"/>
          <w:sz w:val="22"/>
          <w:szCs w:val="22"/>
          <w:u w:val="none"/>
        </w:rPr>
        <w:t>igns are displayed prominently in the building.</w:t>
      </w:r>
    </w:p>
    <w:p w14:paraId="0A13C089" w14:textId="77777777" w:rsidR="00501525" w:rsidRDefault="00350A5B">
      <w:pPr>
        <w:pStyle w:val="Title"/>
        <w:numPr>
          <w:ilvl w:val="0"/>
          <w:numId w:val="2"/>
        </w:numPr>
        <w:tabs>
          <w:tab w:val="left" w:pos="426"/>
        </w:tabs>
        <w:spacing w:line="360" w:lineRule="auto"/>
        <w:ind w:left="426" w:hanging="426"/>
        <w:jc w:val="left"/>
        <w:rPr>
          <w:rFonts w:ascii="Arial" w:eastAsia="Arial" w:hAnsi="Arial" w:cs="Arial"/>
          <w:b w:val="0"/>
          <w:sz w:val="22"/>
          <w:szCs w:val="22"/>
          <w:u w:val="none"/>
        </w:rPr>
      </w:pPr>
      <w:r>
        <w:rPr>
          <w:rFonts w:ascii="Arial" w:eastAsia="Arial" w:hAnsi="Arial" w:cs="Arial"/>
          <w:b w:val="0"/>
          <w:sz w:val="22"/>
          <w:szCs w:val="22"/>
          <w:u w:val="none"/>
        </w:rPr>
        <w:t xml:space="preserve">The </w:t>
      </w:r>
      <w:proofErr w:type="spellStart"/>
      <w:r>
        <w:rPr>
          <w:rFonts w:ascii="Arial" w:eastAsia="Arial" w:hAnsi="Arial" w:cs="Arial"/>
          <w:b w:val="0"/>
          <w:sz w:val="22"/>
          <w:szCs w:val="22"/>
          <w:u w:val="none"/>
        </w:rPr>
        <w:t>centres</w:t>
      </w:r>
      <w:proofErr w:type="spellEnd"/>
      <w:r>
        <w:rPr>
          <w:rFonts w:ascii="Arial" w:eastAsia="Arial" w:hAnsi="Arial" w:cs="Arial"/>
          <w:b w:val="0"/>
          <w:sz w:val="22"/>
          <w:szCs w:val="22"/>
          <w:u w:val="none"/>
        </w:rPr>
        <w:t xml:space="preserve"> comply with the Australian Children’s Education and Care Quality Authority (ASECQA) regarding the number of children we are licensed to enroll.</w:t>
      </w:r>
    </w:p>
    <w:p w14:paraId="32CE08CF" w14:textId="77777777" w:rsidR="00501525" w:rsidRDefault="00350A5B">
      <w:pPr>
        <w:pStyle w:val="Title"/>
        <w:numPr>
          <w:ilvl w:val="0"/>
          <w:numId w:val="2"/>
        </w:numPr>
        <w:tabs>
          <w:tab w:val="left" w:pos="426"/>
        </w:tabs>
        <w:spacing w:line="360" w:lineRule="auto"/>
        <w:ind w:left="426" w:hanging="426"/>
        <w:jc w:val="left"/>
        <w:rPr>
          <w:rFonts w:ascii="Arial" w:eastAsia="Arial" w:hAnsi="Arial" w:cs="Arial"/>
          <w:b w:val="0"/>
          <w:sz w:val="22"/>
          <w:szCs w:val="22"/>
          <w:u w:val="none"/>
        </w:rPr>
      </w:pPr>
      <w:r>
        <w:rPr>
          <w:rFonts w:ascii="Arial" w:eastAsia="Arial" w:hAnsi="Arial" w:cs="Arial"/>
          <w:b w:val="0"/>
          <w:sz w:val="22"/>
          <w:szCs w:val="22"/>
          <w:u w:val="none"/>
        </w:rPr>
        <w:t xml:space="preserve">We will ensure that, for each child being educated and cared for by the service, the premises have at least 7 square </w:t>
      </w:r>
      <w:proofErr w:type="spellStart"/>
      <w:r>
        <w:rPr>
          <w:rFonts w:ascii="Arial" w:eastAsia="Arial" w:hAnsi="Arial" w:cs="Arial"/>
          <w:b w:val="0"/>
          <w:sz w:val="22"/>
          <w:szCs w:val="22"/>
          <w:u w:val="none"/>
        </w:rPr>
        <w:t>metres</w:t>
      </w:r>
      <w:proofErr w:type="spellEnd"/>
      <w:r>
        <w:rPr>
          <w:rFonts w:ascii="Arial" w:eastAsia="Arial" w:hAnsi="Arial" w:cs="Arial"/>
          <w:b w:val="0"/>
          <w:sz w:val="22"/>
          <w:szCs w:val="22"/>
          <w:u w:val="none"/>
        </w:rPr>
        <w:t xml:space="preserve"> of unencumbered outdoor space.</w:t>
      </w:r>
    </w:p>
    <w:p w14:paraId="2534BA27" w14:textId="77777777" w:rsidR="00501525" w:rsidRDefault="00350A5B">
      <w:pPr>
        <w:pStyle w:val="Title"/>
        <w:numPr>
          <w:ilvl w:val="0"/>
          <w:numId w:val="2"/>
        </w:numPr>
        <w:tabs>
          <w:tab w:val="left" w:pos="426"/>
        </w:tabs>
        <w:spacing w:line="360" w:lineRule="auto"/>
        <w:ind w:left="426" w:hanging="426"/>
        <w:jc w:val="left"/>
        <w:rPr>
          <w:rFonts w:ascii="Arial" w:eastAsia="Arial" w:hAnsi="Arial" w:cs="Arial"/>
          <w:b w:val="0"/>
          <w:sz w:val="22"/>
          <w:szCs w:val="22"/>
          <w:u w:val="none"/>
        </w:rPr>
      </w:pPr>
      <w:r>
        <w:rPr>
          <w:rFonts w:ascii="Arial" w:eastAsia="Arial" w:hAnsi="Arial" w:cs="Arial"/>
          <w:b w:val="0"/>
          <w:sz w:val="22"/>
          <w:szCs w:val="22"/>
          <w:u w:val="none"/>
        </w:rPr>
        <w:t>During wet weather conditions, activities are arranged in undercover areas and designated indoor spaces.</w:t>
      </w:r>
    </w:p>
    <w:p w14:paraId="72D6328C" w14:textId="77777777" w:rsidR="00501525" w:rsidRDefault="00350A5B">
      <w:pPr>
        <w:pStyle w:val="Title"/>
        <w:numPr>
          <w:ilvl w:val="0"/>
          <w:numId w:val="2"/>
        </w:numPr>
        <w:tabs>
          <w:tab w:val="left" w:pos="426"/>
        </w:tabs>
        <w:spacing w:line="360" w:lineRule="auto"/>
        <w:ind w:left="426" w:hanging="426"/>
        <w:jc w:val="left"/>
        <w:rPr>
          <w:rFonts w:ascii="Arial" w:eastAsia="Arial" w:hAnsi="Arial" w:cs="Arial"/>
          <w:b w:val="0"/>
          <w:sz w:val="22"/>
          <w:szCs w:val="22"/>
          <w:u w:val="none"/>
        </w:rPr>
      </w:pPr>
      <w:r>
        <w:rPr>
          <w:rFonts w:ascii="Arial" w:eastAsia="Arial" w:hAnsi="Arial" w:cs="Arial"/>
          <w:b w:val="0"/>
          <w:sz w:val="22"/>
          <w:szCs w:val="22"/>
          <w:u w:val="none"/>
        </w:rPr>
        <w:t>Separate areas in our indoor environments will be provided for:</w:t>
      </w:r>
    </w:p>
    <w:p w14:paraId="1E5E1089" w14:textId="77777777" w:rsidR="00501525" w:rsidRDefault="00350A5B">
      <w:pPr>
        <w:pStyle w:val="Title"/>
        <w:numPr>
          <w:ilvl w:val="0"/>
          <w:numId w:val="12"/>
        </w:numPr>
        <w:tabs>
          <w:tab w:val="left" w:pos="426"/>
        </w:tabs>
        <w:spacing w:line="360" w:lineRule="auto"/>
        <w:jc w:val="left"/>
        <w:rPr>
          <w:b w:val="0"/>
          <w:sz w:val="22"/>
          <w:szCs w:val="22"/>
          <w:u w:val="none"/>
        </w:rPr>
      </w:pPr>
      <w:r>
        <w:rPr>
          <w:rFonts w:ascii="Arial" w:eastAsia="Arial" w:hAnsi="Arial" w:cs="Arial"/>
          <w:b w:val="0"/>
          <w:sz w:val="22"/>
          <w:szCs w:val="22"/>
          <w:u w:val="none"/>
        </w:rPr>
        <w:t>sign in/out area</w:t>
      </w:r>
    </w:p>
    <w:p w14:paraId="19AD0BFF" w14:textId="77777777" w:rsidR="00501525" w:rsidRDefault="00350A5B">
      <w:pPr>
        <w:pStyle w:val="Title"/>
        <w:numPr>
          <w:ilvl w:val="0"/>
          <w:numId w:val="12"/>
        </w:numPr>
        <w:tabs>
          <w:tab w:val="left" w:pos="426"/>
        </w:tabs>
        <w:spacing w:line="360" w:lineRule="auto"/>
        <w:jc w:val="left"/>
        <w:rPr>
          <w:b w:val="0"/>
          <w:sz w:val="22"/>
          <w:szCs w:val="22"/>
          <w:u w:val="none"/>
        </w:rPr>
      </w:pPr>
      <w:r>
        <w:rPr>
          <w:rFonts w:ascii="Arial" w:eastAsia="Arial" w:hAnsi="Arial" w:cs="Arial"/>
          <w:b w:val="0"/>
          <w:sz w:val="22"/>
          <w:szCs w:val="22"/>
          <w:u w:val="none"/>
        </w:rPr>
        <w:t>first aid kit and equipment</w:t>
      </w:r>
    </w:p>
    <w:p w14:paraId="1EB20045" w14:textId="77777777" w:rsidR="00501525" w:rsidRDefault="00350A5B">
      <w:pPr>
        <w:pStyle w:val="Title"/>
        <w:numPr>
          <w:ilvl w:val="0"/>
          <w:numId w:val="12"/>
        </w:numPr>
        <w:tabs>
          <w:tab w:val="left" w:pos="426"/>
        </w:tabs>
        <w:spacing w:line="360" w:lineRule="auto"/>
        <w:jc w:val="left"/>
        <w:rPr>
          <w:b w:val="0"/>
          <w:sz w:val="22"/>
          <w:szCs w:val="22"/>
          <w:u w:val="none"/>
        </w:rPr>
      </w:pPr>
      <w:r>
        <w:rPr>
          <w:rFonts w:ascii="Arial" w:eastAsia="Arial" w:hAnsi="Arial" w:cs="Arial"/>
          <w:b w:val="0"/>
          <w:sz w:val="22"/>
          <w:szCs w:val="22"/>
          <w:u w:val="none"/>
        </w:rPr>
        <w:t>preparation and consumption of food/drink</w:t>
      </w:r>
    </w:p>
    <w:p w14:paraId="2DC1073F" w14:textId="77777777" w:rsidR="00501525" w:rsidRDefault="00350A5B">
      <w:pPr>
        <w:pStyle w:val="Title"/>
        <w:numPr>
          <w:ilvl w:val="0"/>
          <w:numId w:val="12"/>
        </w:numPr>
        <w:tabs>
          <w:tab w:val="left" w:pos="426"/>
        </w:tabs>
        <w:spacing w:line="360" w:lineRule="auto"/>
        <w:jc w:val="left"/>
        <w:rPr>
          <w:b w:val="0"/>
          <w:sz w:val="22"/>
          <w:szCs w:val="22"/>
          <w:u w:val="none"/>
        </w:rPr>
      </w:pPr>
      <w:r>
        <w:rPr>
          <w:rFonts w:ascii="Arial" w:eastAsia="Arial" w:hAnsi="Arial" w:cs="Arial"/>
          <w:b w:val="0"/>
          <w:sz w:val="22"/>
          <w:szCs w:val="22"/>
          <w:u w:val="none"/>
        </w:rPr>
        <w:t>staff and families to talk in confidence</w:t>
      </w:r>
    </w:p>
    <w:p w14:paraId="613FCDDB" w14:textId="77777777" w:rsidR="00501525" w:rsidRDefault="00350A5B">
      <w:pPr>
        <w:pStyle w:val="Title"/>
        <w:numPr>
          <w:ilvl w:val="0"/>
          <w:numId w:val="12"/>
        </w:numPr>
        <w:tabs>
          <w:tab w:val="left" w:pos="426"/>
        </w:tabs>
        <w:spacing w:line="360" w:lineRule="auto"/>
        <w:jc w:val="left"/>
        <w:rPr>
          <w:b w:val="0"/>
          <w:sz w:val="22"/>
          <w:szCs w:val="22"/>
          <w:u w:val="none"/>
        </w:rPr>
      </w:pPr>
      <w:r>
        <w:rPr>
          <w:rFonts w:ascii="Arial" w:eastAsia="Arial" w:hAnsi="Arial" w:cs="Arial"/>
          <w:b w:val="0"/>
          <w:sz w:val="22"/>
          <w:szCs w:val="22"/>
          <w:u w:val="none"/>
        </w:rPr>
        <w:t xml:space="preserve">office area: phone, fax, copier </w:t>
      </w:r>
      <w:proofErr w:type="spellStart"/>
      <w:r>
        <w:rPr>
          <w:rFonts w:ascii="Arial" w:eastAsia="Arial" w:hAnsi="Arial" w:cs="Arial"/>
          <w:b w:val="0"/>
          <w:sz w:val="22"/>
          <w:szCs w:val="22"/>
          <w:u w:val="none"/>
        </w:rPr>
        <w:t>etc</w:t>
      </w:r>
      <w:proofErr w:type="spellEnd"/>
    </w:p>
    <w:p w14:paraId="67C93FD2" w14:textId="77777777" w:rsidR="00501525" w:rsidRDefault="00350A5B">
      <w:pPr>
        <w:pStyle w:val="Title"/>
        <w:numPr>
          <w:ilvl w:val="0"/>
          <w:numId w:val="12"/>
        </w:numPr>
        <w:tabs>
          <w:tab w:val="left" w:pos="426"/>
        </w:tabs>
        <w:spacing w:line="360" w:lineRule="auto"/>
        <w:jc w:val="left"/>
        <w:rPr>
          <w:b w:val="0"/>
          <w:sz w:val="22"/>
          <w:szCs w:val="22"/>
          <w:u w:val="none"/>
        </w:rPr>
      </w:pPr>
      <w:r>
        <w:rPr>
          <w:rFonts w:ascii="Arial" w:eastAsia="Arial" w:hAnsi="Arial" w:cs="Arial"/>
          <w:b w:val="0"/>
          <w:sz w:val="22"/>
          <w:szCs w:val="22"/>
          <w:u w:val="none"/>
        </w:rPr>
        <w:t>cleaning equipment</w:t>
      </w:r>
    </w:p>
    <w:p w14:paraId="2EA23F65" w14:textId="77777777" w:rsidR="00501525" w:rsidRDefault="00350A5B">
      <w:pPr>
        <w:pStyle w:val="Title"/>
        <w:numPr>
          <w:ilvl w:val="0"/>
          <w:numId w:val="12"/>
        </w:numPr>
        <w:tabs>
          <w:tab w:val="left" w:pos="426"/>
        </w:tabs>
        <w:spacing w:line="360" w:lineRule="auto"/>
        <w:jc w:val="left"/>
        <w:rPr>
          <w:b w:val="0"/>
          <w:sz w:val="22"/>
          <w:szCs w:val="22"/>
          <w:u w:val="none"/>
        </w:rPr>
      </w:pPr>
      <w:r>
        <w:rPr>
          <w:rFonts w:ascii="Arial" w:eastAsia="Arial" w:hAnsi="Arial" w:cs="Arial"/>
          <w:b w:val="0"/>
          <w:sz w:val="22"/>
          <w:szCs w:val="22"/>
          <w:u w:val="none"/>
        </w:rPr>
        <w:t>toilet with hand basin, soap dispenser and paper towel</w:t>
      </w:r>
    </w:p>
    <w:p w14:paraId="2166D2F2" w14:textId="77777777" w:rsidR="00501525" w:rsidRDefault="00350A5B">
      <w:pPr>
        <w:pStyle w:val="Title"/>
        <w:numPr>
          <w:ilvl w:val="0"/>
          <w:numId w:val="12"/>
        </w:numPr>
        <w:tabs>
          <w:tab w:val="left" w:pos="426"/>
        </w:tabs>
        <w:spacing w:line="360" w:lineRule="auto"/>
        <w:jc w:val="left"/>
        <w:rPr>
          <w:b w:val="0"/>
          <w:sz w:val="22"/>
          <w:szCs w:val="22"/>
          <w:u w:val="none"/>
        </w:rPr>
      </w:pPr>
      <w:r>
        <w:rPr>
          <w:rFonts w:ascii="Arial" w:eastAsia="Arial" w:hAnsi="Arial" w:cs="Arial"/>
          <w:b w:val="0"/>
          <w:sz w:val="22"/>
          <w:szCs w:val="22"/>
          <w:u w:val="none"/>
        </w:rPr>
        <w:t>creative and other activities</w:t>
      </w:r>
    </w:p>
    <w:p w14:paraId="00B74BCF" w14:textId="77777777" w:rsidR="00501525" w:rsidRDefault="00350A5B">
      <w:pPr>
        <w:pStyle w:val="Title"/>
        <w:numPr>
          <w:ilvl w:val="0"/>
          <w:numId w:val="12"/>
        </w:numPr>
        <w:tabs>
          <w:tab w:val="left" w:pos="426"/>
        </w:tabs>
        <w:spacing w:line="360" w:lineRule="auto"/>
        <w:jc w:val="left"/>
        <w:rPr>
          <w:b w:val="0"/>
          <w:sz w:val="22"/>
          <w:szCs w:val="22"/>
          <w:u w:val="none"/>
        </w:rPr>
      </w:pPr>
      <w:r>
        <w:rPr>
          <w:rFonts w:ascii="Arial" w:eastAsia="Arial" w:hAnsi="Arial" w:cs="Arial"/>
          <w:b w:val="0"/>
          <w:sz w:val="22"/>
          <w:szCs w:val="22"/>
          <w:u w:val="none"/>
        </w:rPr>
        <w:t>large and small group activities</w:t>
      </w:r>
    </w:p>
    <w:p w14:paraId="12E3F907" w14:textId="77777777" w:rsidR="00501525" w:rsidRDefault="00350A5B">
      <w:pPr>
        <w:pStyle w:val="Title"/>
        <w:numPr>
          <w:ilvl w:val="0"/>
          <w:numId w:val="12"/>
        </w:numPr>
        <w:tabs>
          <w:tab w:val="left" w:pos="426"/>
        </w:tabs>
        <w:spacing w:line="360" w:lineRule="auto"/>
        <w:jc w:val="left"/>
        <w:rPr>
          <w:b w:val="0"/>
          <w:sz w:val="22"/>
          <w:szCs w:val="22"/>
          <w:u w:val="none"/>
        </w:rPr>
      </w:pPr>
      <w:r>
        <w:rPr>
          <w:rFonts w:ascii="Arial" w:eastAsia="Arial" w:hAnsi="Arial" w:cs="Arial"/>
          <w:b w:val="0"/>
          <w:sz w:val="22"/>
          <w:szCs w:val="22"/>
          <w:u w:val="none"/>
        </w:rPr>
        <w:t>homework area</w:t>
      </w:r>
    </w:p>
    <w:p w14:paraId="4ED53731" w14:textId="77777777" w:rsidR="00501525" w:rsidRDefault="00350A5B">
      <w:pPr>
        <w:pStyle w:val="Title"/>
        <w:numPr>
          <w:ilvl w:val="0"/>
          <w:numId w:val="12"/>
        </w:numPr>
        <w:tabs>
          <w:tab w:val="left" w:pos="426"/>
        </w:tabs>
        <w:spacing w:line="360" w:lineRule="auto"/>
        <w:jc w:val="left"/>
        <w:rPr>
          <w:b w:val="0"/>
          <w:sz w:val="22"/>
          <w:szCs w:val="22"/>
          <w:u w:val="none"/>
        </w:rPr>
      </w:pPr>
      <w:r>
        <w:rPr>
          <w:rFonts w:ascii="Arial" w:eastAsia="Arial" w:hAnsi="Arial" w:cs="Arial"/>
          <w:b w:val="0"/>
          <w:sz w:val="22"/>
          <w:szCs w:val="22"/>
          <w:u w:val="none"/>
        </w:rPr>
        <w:t>quiet space for children who are feeling unwell</w:t>
      </w:r>
    </w:p>
    <w:p w14:paraId="64B33A3D" w14:textId="77777777" w:rsidR="00501525" w:rsidRDefault="00350A5B">
      <w:pPr>
        <w:pStyle w:val="Title"/>
        <w:numPr>
          <w:ilvl w:val="0"/>
          <w:numId w:val="12"/>
        </w:numPr>
        <w:tabs>
          <w:tab w:val="left" w:pos="426"/>
        </w:tabs>
        <w:spacing w:line="360" w:lineRule="auto"/>
        <w:jc w:val="left"/>
        <w:rPr>
          <w:b w:val="0"/>
          <w:sz w:val="22"/>
          <w:szCs w:val="22"/>
          <w:u w:val="none"/>
        </w:rPr>
      </w:pPr>
      <w:r>
        <w:rPr>
          <w:rFonts w:ascii="Arial" w:eastAsia="Arial" w:hAnsi="Arial" w:cs="Arial"/>
          <w:b w:val="0"/>
          <w:sz w:val="22"/>
          <w:szCs w:val="22"/>
          <w:u w:val="none"/>
        </w:rPr>
        <w:t>display of children’s activities and work.</w:t>
      </w:r>
    </w:p>
    <w:p w14:paraId="4ACE19D0" w14:textId="77777777" w:rsidR="00501525" w:rsidRDefault="00350A5B">
      <w:pPr>
        <w:pStyle w:val="Title"/>
        <w:numPr>
          <w:ilvl w:val="0"/>
          <w:numId w:val="2"/>
        </w:numPr>
        <w:tabs>
          <w:tab w:val="left" w:pos="426"/>
        </w:tabs>
        <w:spacing w:line="360" w:lineRule="auto"/>
        <w:ind w:left="426" w:hanging="426"/>
        <w:jc w:val="left"/>
        <w:rPr>
          <w:rFonts w:ascii="Arial" w:eastAsia="Arial" w:hAnsi="Arial" w:cs="Arial"/>
          <w:b w:val="0"/>
          <w:sz w:val="22"/>
          <w:szCs w:val="22"/>
          <w:u w:val="none"/>
        </w:rPr>
      </w:pPr>
      <w:r>
        <w:rPr>
          <w:rFonts w:ascii="Arial" w:eastAsia="Arial" w:hAnsi="Arial" w:cs="Arial"/>
          <w:b w:val="0"/>
          <w:sz w:val="22"/>
          <w:szCs w:val="22"/>
          <w:u w:val="none"/>
        </w:rPr>
        <w:t>Children’s play equipment is easily accessible and a variety of activities available.</w:t>
      </w:r>
    </w:p>
    <w:p w14:paraId="5FC130BB" w14:textId="77777777" w:rsidR="00501525" w:rsidRDefault="00350A5B">
      <w:pPr>
        <w:pStyle w:val="Title"/>
        <w:numPr>
          <w:ilvl w:val="0"/>
          <w:numId w:val="2"/>
        </w:numPr>
        <w:tabs>
          <w:tab w:val="left" w:pos="426"/>
        </w:tabs>
        <w:spacing w:line="360" w:lineRule="auto"/>
        <w:ind w:left="426" w:hanging="426"/>
        <w:jc w:val="left"/>
        <w:rPr>
          <w:rFonts w:ascii="Arial" w:eastAsia="Arial" w:hAnsi="Arial" w:cs="Arial"/>
          <w:b w:val="0"/>
          <w:sz w:val="22"/>
          <w:szCs w:val="22"/>
          <w:u w:val="none"/>
        </w:rPr>
      </w:pPr>
      <w:r>
        <w:rPr>
          <w:rFonts w:ascii="Arial" w:eastAsia="Arial" w:hAnsi="Arial" w:cs="Arial"/>
          <w:b w:val="0"/>
          <w:sz w:val="22"/>
          <w:szCs w:val="22"/>
          <w:u w:val="none"/>
        </w:rPr>
        <w:t>Walkways are easily definable and maintained through the buildings.</w:t>
      </w:r>
    </w:p>
    <w:p w14:paraId="11774C8E" w14:textId="77777777" w:rsidR="00501525" w:rsidRDefault="00350A5B">
      <w:pPr>
        <w:pStyle w:val="Title"/>
        <w:numPr>
          <w:ilvl w:val="0"/>
          <w:numId w:val="2"/>
        </w:numPr>
        <w:tabs>
          <w:tab w:val="left" w:pos="426"/>
        </w:tabs>
        <w:spacing w:line="360" w:lineRule="auto"/>
        <w:ind w:left="426" w:hanging="426"/>
        <w:jc w:val="left"/>
        <w:rPr>
          <w:rFonts w:ascii="Arial" w:eastAsia="Arial" w:hAnsi="Arial" w:cs="Arial"/>
          <w:b w:val="0"/>
          <w:sz w:val="22"/>
          <w:szCs w:val="22"/>
          <w:u w:val="none"/>
        </w:rPr>
      </w:pPr>
      <w:r>
        <w:rPr>
          <w:rFonts w:ascii="Arial" w:eastAsia="Arial" w:hAnsi="Arial" w:cs="Arial"/>
          <w:b w:val="0"/>
          <w:sz w:val="22"/>
          <w:szCs w:val="22"/>
          <w:u w:val="none"/>
        </w:rPr>
        <w:t>Children’s bags and hats are properly stored out of walkways and play areas.</w:t>
      </w:r>
    </w:p>
    <w:p w14:paraId="28C0962A" w14:textId="77777777" w:rsidR="00501525" w:rsidRDefault="00350A5B">
      <w:pPr>
        <w:pStyle w:val="Title"/>
        <w:numPr>
          <w:ilvl w:val="0"/>
          <w:numId w:val="2"/>
        </w:numPr>
        <w:tabs>
          <w:tab w:val="left" w:pos="426"/>
        </w:tabs>
        <w:spacing w:line="360" w:lineRule="auto"/>
        <w:ind w:left="426" w:hanging="426"/>
        <w:jc w:val="left"/>
        <w:rPr>
          <w:rFonts w:ascii="Arial" w:eastAsia="Arial" w:hAnsi="Arial" w:cs="Arial"/>
          <w:b w:val="0"/>
          <w:sz w:val="22"/>
          <w:szCs w:val="22"/>
          <w:u w:val="none"/>
        </w:rPr>
      </w:pPr>
      <w:r>
        <w:rPr>
          <w:rFonts w:ascii="Arial" w:eastAsia="Arial" w:hAnsi="Arial" w:cs="Arial"/>
          <w:b w:val="0"/>
          <w:sz w:val="22"/>
          <w:szCs w:val="22"/>
          <w:u w:val="none"/>
        </w:rPr>
        <w:t xml:space="preserve">Areas are set up to ensure that appropriate supervision can be </w:t>
      </w:r>
      <w:proofErr w:type="gramStart"/>
      <w:r>
        <w:rPr>
          <w:rFonts w:ascii="Arial" w:eastAsia="Arial" w:hAnsi="Arial" w:cs="Arial"/>
          <w:b w:val="0"/>
          <w:sz w:val="22"/>
          <w:szCs w:val="22"/>
          <w:u w:val="none"/>
        </w:rPr>
        <w:t>maintained at all times</w:t>
      </w:r>
      <w:proofErr w:type="gramEnd"/>
      <w:r>
        <w:rPr>
          <w:rFonts w:ascii="Arial" w:eastAsia="Arial" w:hAnsi="Arial" w:cs="Arial"/>
          <w:b w:val="0"/>
          <w:sz w:val="22"/>
          <w:szCs w:val="22"/>
          <w:u w:val="none"/>
        </w:rPr>
        <w:t>.</w:t>
      </w:r>
    </w:p>
    <w:p w14:paraId="7F4D9408" w14:textId="77777777" w:rsidR="00501525" w:rsidRDefault="00350A5B">
      <w:pPr>
        <w:pStyle w:val="Title"/>
        <w:numPr>
          <w:ilvl w:val="0"/>
          <w:numId w:val="2"/>
        </w:numPr>
        <w:tabs>
          <w:tab w:val="left" w:pos="426"/>
        </w:tabs>
        <w:spacing w:line="360" w:lineRule="auto"/>
        <w:ind w:left="426" w:hanging="426"/>
        <w:jc w:val="left"/>
        <w:rPr>
          <w:rFonts w:ascii="Arial" w:eastAsia="Arial" w:hAnsi="Arial" w:cs="Arial"/>
          <w:b w:val="0"/>
          <w:sz w:val="22"/>
          <w:szCs w:val="22"/>
          <w:u w:val="none"/>
        </w:rPr>
      </w:pPr>
      <w:r>
        <w:rPr>
          <w:rFonts w:ascii="Arial" w:eastAsia="Arial" w:hAnsi="Arial" w:cs="Arial"/>
          <w:b w:val="0"/>
          <w:sz w:val="22"/>
          <w:szCs w:val="22"/>
          <w:u w:val="none"/>
        </w:rPr>
        <w:t>Outdoor areas will be inspected for any dangerous objects/items before children are permitted to play in the area. If any dangerous objects/items are found, they will be safely disposed of by staff.</w:t>
      </w:r>
    </w:p>
    <w:p w14:paraId="5E3501BF" w14:textId="77777777" w:rsidR="00501525" w:rsidRDefault="00350A5B">
      <w:pPr>
        <w:pStyle w:val="Title"/>
        <w:numPr>
          <w:ilvl w:val="0"/>
          <w:numId w:val="2"/>
        </w:numPr>
        <w:tabs>
          <w:tab w:val="left" w:pos="426"/>
        </w:tabs>
        <w:spacing w:line="360" w:lineRule="auto"/>
        <w:ind w:left="426" w:hanging="426"/>
        <w:jc w:val="left"/>
        <w:rPr>
          <w:rFonts w:ascii="Arial" w:eastAsia="Arial" w:hAnsi="Arial" w:cs="Arial"/>
          <w:b w:val="0"/>
          <w:sz w:val="22"/>
          <w:szCs w:val="22"/>
          <w:u w:val="none"/>
        </w:rPr>
      </w:pPr>
      <w:r>
        <w:rPr>
          <w:rFonts w:ascii="Arial" w:eastAsia="Arial" w:hAnsi="Arial" w:cs="Arial"/>
          <w:b w:val="0"/>
          <w:sz w:val="22"/>
          <w:szCs w:val="22"/>
          <w:u w:val="none"/>
        </w:rPr>
        <w:t xml:space="preserve">NLDOOSH will </w:t>
      </w:r>
      <w:proofErr w:type="spellStart"/>
      <w:r>
        <w:rPr>
          <w:rFonts w:ascii="Arial" w:eastAsia="Arial" w:hAnsi="Arial" w:cs="Arial"/>
          <w:b w:val="0"/>
          <w:sz w:val="22"/>
          <w:szCs w:val="22"/>
          <w:u w:val="none"/>
        </w:rPr>
        <w:t>endeavour</w:t>
      </w:r>
      <w:proofErr w:type="spellEnd"/>
      <w:r>
        <w:rPr>
          <w:rFonts w:ascii="Arial" w:eastAsia="Arial" w:hAnsi="Arial" w:cs="Arial"/>
          <w:b w:val="0"/>
          <w:sz w:val="22"/>
          <w:szCs w:val="22"/>
          <w:u w:val="none"/>
        </w:rPr>
        <w:t xml:space="preserve"> to ensure the outdoor environment is an inviting place for children to play and learn and provides opportunities for creative expression. They will be set up in a </w:t>
      </w:r>
      <w:r>
        <w:rPr>
          <w:rFonts w:ascii="Arial" w:eastAsia="Arial" w:hAnsi="Arial" w:cs="Arial"/>
          <w:b w:val="0"/>
          <w:sz w:val="22"/>
          <w:szCs w:val="22"/>
          <w:u w:val="none"/>
        </w:rPr>
        <w:lastRenderedPageBreak/>
        <w:t>variety of ways to encourage participation and allow children to play in large/small groups or by themselves.</w:t>
      </w:r>
    </w:p>
    <w:p w14:paraId="3290EC8E" w14:textId="77777777" w:rsidR="00501525" w:rsidRDefault="00350A5B">
      <w:pPr>
        <w:pStyle w:val="Title"/>
        <w:numPr>
          <w:ilvl w:val="0"/>
          <w:numId w:val="2"/>
        </w:numPr>
        <w:tabs>
          <w:tab w:val="left" w:pos="426"/>
        </w:tabs>
        <w:spacing w:line="360" w:lineRule="auto"/>
        <w:ind w:left="426" w:hanging="426"/>
        <w:jc w:val="left"/>
        <w:rPr>
          <w:rFonts w:ascii="Arial" w:eastAsia="Arial" w:hAnsi="Arial" w:cs="Arial"/>
          <w:b w:val="0"/>
          <w:sz w:val="22"/>
          <w:szCs w:val="22"/>
          <w:u w:val="none"/>
        </w:rPr>
      </w:pPr>
      <w:r>
        <w:rPr>
          <w:rFonts w:ascii="Arial" w:eastAsia="Arial" w:hAnsi="Arial" w:cs="Arial"/>
          <w:b w:val="0"/>
          <w:sz w:val="22"/>
          <w:szCs w:val="22"/>
          <w:u w:val="none"/>
        </w:rPr>
        <w:t>Children are only permitted to play where they can see an educator. Clear boundaries are set and enforced. Children are to be with an educator when leaving the boundaries.</w:t>
      </w:r>
    </w:p>
    <w:p w14:paraId="7CCFDA33" w14:textId="77777777" w:rsidR="00501525" w:rsidRDefault="00350A5B">
      <w:pPr>
        <w:pStyle w:val="Title"/>
        <w:numPr>
          <w:ilvl w:val="0"/>
          <w:numId w:val="2"/>
        </w:numPr>
        <w:tabs>
          <w:tab w:val="left" w:pos="426"/>
        </w:tabs>
        <w:spacing w:line="360" w:lineRule="auto"/>
        <w:ind w:left="426" w:hanging="426"/>
        <w:jc w:val="left"/>
        <w:rPr>
          <w:rFonts w:ascii="Arial" w:eastAsia="Arial" w:hAnsi="Arial" w:cs="Arial"/>
          <w:b w:val="0"/>
          <w:sz w:val="22"/>
          <w:szCs w:val="22"/>
          <w:u w:val="none"/>
        </w:rPr>
      </w:pPr>
      <w:r>
        <w:rPr>
          <w:rFonts w:ascii="Arial" w:eastAsia="Arial" w:hAnsi="Arial" w:cs="Arial"/>
          <w:b w:val="0"/>
          <w:sz w:val="22"/>
          <w:szCs w:val="22"/>
          <w:u w:val="none"/>
        </w:rPr>
        <w:t xml:space="preserve">Adequate shade is provided and the </w:t>
      </w:r>
      <w:proofErr w:type="spellStart"/>
      <w:r>
        <w:rPr>
          <w:rFonts w:ascii="Arial" w:eastAsia="Arial" w:hAnsi="Arial" w:cs="Arial"/>
          <w:b w:val="0"/>
          <w:sz w:val="22"/>
          <w:szCs w:val="22"/>
          <w:u w:val="none"/>
        </w:rPr>
        <w:t>centre</w:t>
      </w:r>
      <w:proofErr w:type="spellEnd"/>
      <w:r>
        <w:rPr>
          <w:rFonts w:ascii="Arial" w:eastAsia="Arial" w:hAnsi="Arial" w:cs="Arial"/>
          <w:b w:val="0"/>
          <w:sz w:val="22"/>
          <w:szCs w:val="22"/>
          <w:u w:val="none"/>
        </w:rPr>
        <w:t xml:space="preserve"> has a “no hat, play in the shade” policy.  Activities are set up in shaded areas where possible and eating areas are shaded.</w:t>
      </w:r>
    </w:p>
    <w:p w14:paraId="4CF2D5D4" w14:textId="77777777" w:rsidR="00501525" w:rsidRDefault="00350A5B">
      <w:pPr>
        <w:pStyle w:val="Title"/>
        <w:numPr>
          <w:ilvl w:val="0"/>
          <w:numId w:val="2"/>
        </w:numPr>
        <w:tabs>
          <w:tab w:val="left" w:pos="426"/>
        </w:tabs>
        <w:spacing w:line="360" w:lineRule="auto"/>
        <w:ind w:left="426" w:hanging="426"/>
        <w:jc w:val="left"/>
        <w:rPr>
          <w:rFonts w:ascii="Arial" w:eastAsia="Arial" w:hAnsi="Arial" w:cs="Arial"/>
          <w:b w:val="0"/>
          <w:sz w:val="22"/>
          <w:szCs w:val="22"/>
          <w:u w:val="none"/>
        </w:rPr>
      </w:pPr>
      <w:r>
        <w:rPr>
          <w:rFonts w:ascii="Arial" w:eastAsia="Arial" w:hAnsi="Arial" w:cs="Arial"/>
          <w:b w:val="0"/>
          <w:sz w:val="22"/>
          <w:szCs w:val="22"/>
          <w:u w:val="none"/>
        </w:rPr>
        <w:t xml:space="preserve">In the case of the outside temperature being below 6ºC, children will be kept indoors. </w:t>
      </w:r>
    </w:p>
    <w:p w14:paraId="1B02173C" w14:textId="77777777" w:rsidR="00501525" w:rsidRDefault="00350A5B">
      <w:pPr>
        <w:pStyle w:val="Title"/>
        <w:numPr>
          <w:ilvl w:val="0"/>
          <w:numId w:val="2"/>
        </w:numPr>
        <w:tabs>
          <w:tab w:val="left" w:pos="426"/>
        </w:tabs>
        <w:spacing w:line="360" w:lineRule="auto"/>
        <w:ind w:left="425" w:hanging="425"/>
        <w:jc w:val="left"/>
        <w:rPr>
          <w:rFonts w:ascii="Arial" w:eastAsia="Arial" w:hAnsi="Arial" w:cs="Arial"/>
          <w:b w:val="0"/>
          <w:sz w:val="22"/>
          <w:szCs w:val="22"/>
          <w:u w:val="none"/>
        </w:rPr>
      </w:pPr>
      <w:r>
        <w:rPr>
          <w:rFonts w:ascii="Arial" w:eastAsia="Arial" w:hAnsi="Arial" w:cs="Arial"/>
          <w:b w:val="0"/>
          <w:sz w:val="22"/>
          <w:szCs w:val="22"/>
          <w:u w:val="none"/>
        </w:rPr>
        <w:t xml:space="preserve">Children will be encouraged to play in </w:t>
      </w:r>
      <w:proofErr w:type="spellStart"/>
      <w:r>
        <w:rPr>
          <w:rFonts w:ascii="Arial" w:eastAsia="Arial" w:hAnsi="Arial" w:cs="Arial"/>
          <w:b w:val="0"/>
          <w:sz w:val="22"/>
          <w:szCs w:val="22"/>
          <w:u w:val="none"/>
        </w:rPr>
        <w:t>well lit</w:t>
      </w:r>
      <w:proofErr w:type="spellEnd"/>
      <w:r>
        <w:rPr>
          <w:rFonts w:ascii="Arial" w:eastAsia="Arial" w:hAnsi="Arial" w:cs="Arial"/>
          <w:b w:val="0"/>
          <w:sz w:val="22"/>
          <w:szCs w:val="22"/>
          <w:u w:val="none"/>
        </w:rPr>
        <w:t xml:space="preserve"> areas after dark and staff will ensure outdoor areas are well lit by dark or will escort children inside the OOSH building for indoor play.</w:t>
      </w:r>
    </w:p>
    <w:p w14:paraId="3A421DE2" w14:textId="77777777" w:rsidR="00501525" w:rsidRDefault="00350A5B">
      <w:pPr>
        <w:pStyle w:val="Title"/>
        <w:spacing w:line="360" w:lineRule="auto"/>
        <w:jc w:val="left"/>
        <w:rPr>
          <w:rFonts w:ascii="Arial" w:eastAsia="Arial" w:hAnsi="Arial" w:cs="Arial"/>
          <w:b w:val="0"/>
          <w:sz w:val="22"/>
          <w:szCs w:val="22"/>
        </w:rPr>
      </w:pPr>
      <w:r>
        <w:rPr>
          <w:rFonts w:ascii="Arial" w:eastAsia="Arial" w:hAnsi="Arial" w:cs="Arial"/>
          <w:b w:val="0"/>
          <w:sz w:val="22"/>
          <w:szCs w:val="22"/>
        </w:rPr>
        <w:t>Information Exchange</w:t>
      </w:r>
    </w:p>
    <w:p w14:paraId="15812CB6" w14:textId="77777777" w:rsidR="00501525" w:rsidRDefault="00350A5B">
      <w:pPr>
        <w:pStyle w:val="Title"/>
        <w:numPr>
          <w:ilvl w:val="0"/>
          <w:numId w:val="3"/>
        </w:numPr>
        <w:tabs>
          <w:tab w:val="left" w:pos="426"/>
        </w:tabs>
        <w:spacing w:line="360" w:lineRule="auto"/>
        <w:jc w:val="left"/>
        <w:rPr>
          <w:rFonts w:ascii="Arial" w:eastAsia="Arial" w:hAnsi="Arial" w:cs="Arial"/>
          <w:b w:val="0"/>
          <w:sz w:val="22"/>
          <w:szCs w:val="22"/>
          <w:u w:val="none"/>
        </w:rPr>
      </w:pPr>
      <w:r>
        <w:rPr>
          <w:rFonts w:ascii="Arial" w:eastAsia="Arial" w:hAnsi="Arial" w:cs="Arial"/>
          <w:b w:val="0"/>
          <w:sz w:val="22"/>
          <w:szCs w:val="22"/>
          <w:u w:val="none"/>
        </w:rPr>
        <w:t xml:space="preserve">NLDOOSH aims to provide effective information exchange between other prescribed bodies in </w:t>
      </w:r>
      <w:r>
        <w:rPr>
          <w:rFonts w:ascii="Arial" w:eastAsia="Arial" w:hAnsi="Arial" w:cs="Arial"/>
          <w:b w:val="0"/>
          <w:sz w:val="22"/>
          <w:szCs w:val="22"/>
          <w:u w:val="none"/>
        </w:rPr>
        <w:tab/>
        <w:t xml:space="preserve">relation to the safety, welfare, or wellbeing of a child/ren or young person/s. Chapter 16A, </w:t>
      </w:r>
      <w:r>
        <w:rPr>
          <w:rFonts w:ascii="Arial" w:eastAsia="Arial" w:hAnsi="Arial" w:cs="Arial"/>
          <w:b w:val="0"/>
          <w:sz w:val="22"/>
          <w:szCs w:val="22"/>
          <w:u w:val="none"/>
        </w:rPr>
        <w:tab/>
        <w:t xml:space="preserve">Children and Young Persons (Care and Protection) Act 1998 allows for the exchange of </w:t>
      </w:r>
      <w:r>
        <w:rPr>
          <w:rFonts w:ascii="Arial" w:eastAsia="Arial" w:hAnsi="Arial" w:cs="Arial"/>
          <w:b w:val="0"/>
          <w:sz w:val="22"/>
          <w:szCs w:val="22"/>
          <w:u w:val="none"/>
        </w:rPr>
        <w:tab/>
        <w:t>information between prescribed bodies without any community services involvement.</w:t>
      </w:r>
    </w:p>
    <w:p w14:paraId="179D1225" w14:textId="77777777" w:rsidR="00501525" w:rsidRDefault="00350A5B">
      <w:pPr>
        <w:pStyle w:val="Title"/>
        <w:numPr>
          <w:ilvl w:val="0"/>
          <w:numId w:val="3"/>
        </w:numPr>
        <w:tabs>
          <w:tab w:val="left" w:pos="426"/>
        </w:tabs>
        <w:spacing w:line="360" w:lineRule="auto"/>
        <w:ind w:left="426" w:hanging="426"/>
        <w:jc w:val="left"/>
        <w:rPr>
          <w:rFonts w:ascii="Arial" w:eastAsia="Arial" w:hAnsi="Arial" w:cs="Arial"/>
          <w:b w:val="0"/>
          <w:sz w:val="22"/>
          <w:szCs w:val="22"/>
          <w:u w:val="none"/>
        </w:rPr>
      </w:pPr>
      <w:r>
        <w:rPr>
          <w:rFonts w:ascii="Arial" w:eastAsia="Arial" w:hAnsi="Arial" w:cs="Arial"/>
          <w:b w:val="0"/>
          <w:sz w:val="22"/>
          <w:szCs w:val="22"/>
          <w:u w:val="none"/>
        </w:rPr>
        <w:t>Staff must not use or disclose information for any purpose that is not associated with the safety, welfare or wellbeing of the child or young person.</w:t>
      </w:r>
    </w:p>
    <w:p w14:paraId="7FCDC89D" w14:textId="77777777" w:rsidR="00501525" w:rsidRDefault="00350A5B">
      <w:pPr>
        <w:pStyle w:val="Title"/>
        <w:numPr>
          <w:ilvl w:val="0"/>
          <w:numId w:val="3"/>
        </w:numPr>
        <w:tabs>
          <w:tab w:val="left" w:pos="426"/>
        </w:tabs>
        <w:spacing w:line="360" w:lineRule="auto"/>
        <w:ind w:left="426" w:hanging="426"/>
        <w:jc w:val="left"/>
        <w:rPr>
          <w:rFonts w:ascii="Arial" w:eastAsia="Arial" w:hAnsi="Arial" w:cs="Arial"/>
          <w:b w:val="0"/>
          <w:sz w:val="22"/>
          <w:szCs w:val="22"/>
          <w:u w:val="none"/>
        </w:rPr>
      </w:pPr>
      <w:r>
        <w:rPr>
          <w:rFonts w:ascii="Arial" w:eastAsia="Arial" w:hAnsi="Arial" w:cs="Arial"/>
          <w:b w:val="0"/>
          <w:sz w:val="22"/>
          <w:szCs w:val="22"/>
          <w:u w:val="none"/>
        </w:rPr>
        <w:t xml:space="preserve">Under Provision Chapter 16A prescribed bodies can only share obtained information with other bodies in relation to the safety, welfare and wellbeing of the child/ren or young person/s. </w:t>
      </w:r>
    </w:p>
    <w:p w14:paraId="14963190" w14:textId="77777777" w:rsidR="00501525" w:rsidRDefault="00350A5B">
      <w:pPr>
        <w:pStyle w:val="Title"/>
        <w:numPr>
          <w:ilvl w:val="0"/>
          <w:numId w:val="3"/>
        </w:numPr>
        <w:tabs>
          <w:tab w:val="left" w:pos="426"/>
        </w:tabs>
        <w:spacing w:line="360" w:lineRule="auto"/>
        <w:ind w:left="357" w:hanging="357"/>
        <w:jc w:val="left"/>
        <w:rPr>
          <w:rFonts w:ascii="Arial" w:eastAsia="Arial" w:hAnsi="Arial" w:cs="Arial"/>
          <w:b w:val="0"/>
          <w:sz w:val="22"/>
          <w:szCs w:val="22"/>
          <w:u w:val="none"/>
        </w:rPr>
      </w:pPr>
      <w:r>
        <w:rPr>
          <w:rFonts w:ascii="Arial" w:eastAsia="Arial" w:hAnsi="Arial" w:cs="Arial"/>
          <w:b w:val="0"/>
          <w:sz w:val="22"/>
          <w:szCs w:val="22"/>
          <w:u w:val="none"/>
        </w:rPr>
        <w:t>Information can be shared if it relates to:</w:t>
      </w:r>
    </w:p>
    <w:p w14:paraId="60F824F9" w14:textId="77777777" w:rsidR="00501525" w:rsidRDefault="00501525">
      <w:pPr>
        <w:pBdr>
          <w:top w:val="nil"/>
          <w:left w:val="nil"/>
          <w:bottom w:val="nil"/>
          <w:right w:val="nil"/>
          <w:between w:val="nil"/>
        </w:pBdr>
        <w:rPr>
          <w:rFonts w:ascii="Arial" w:eastAsia="Arial" w:hAnsi="Arial" w:cs="Arial"/>
          <w:color w:val="000000"/>
          <w:sz w:val="6"/>
          <w:szCs w:val="6"/>
        </w:rPr>
      </w:pPr>
    </w:p>
    <w:p w14:paraId="2AAF3F1F" w14:textId="77777777" w:rsidR="00501525" w:rsidRDefault="00350A5B">
      <w:pPr>
        <w:pStyle w:val="Title"/>
        <w:numPr>
          <w:ilvl w:val="0"/>
          <w:numId w:val="12"/>
        </w:numPr>
        <w:tabs>
          <w:tab w:val="left" w:pos="426"/>
        </w:tabs>
        <w:spacing w:line="360" w:lineRule="auto"/>
        <w:jc w:val="left"/>
        <w:rPr>
          <w:b w:val="0"/>
          <w:sz w:val="22"/>
          <w:szCs w:val="22"/>
          <w:u w:val="none"/>
        </w:rPr>
      </w:pPr>
      <w:r>
        <w:rPr>
          <w:rFonts w:ascii="Arial" w:eastAsia="Arial" w:hAnsi="Arial" w:cs="Arial"/>
          <w:b w:val="0"/>
          <w:sz w:val="22"/>
          <w:szCs w:val="22"/>
          <w:u w:val="none"/>
        </w:rPr>
        <w:t>a child or young person’s history or circumstances</w:t>
      </w:r>
    </w:p>
    <w:p w14:paraId="201559DC" w14:textId="77777777" w:rsidR="00501525" w:rsidRDefault="00350A5B">
      <w:pPr>
        <w:pStyle w:val="Title"/>
        <w:numPr>
          <w:ilvl w:val="0"/>
          <w:numId w:val="12"/>
        </w:numPr>
        <w:tabs>
          <w:tab w:val="left" w:pos="426"/>
        </w:tabs>
        <w:spacing w:line="360" w:lineRule="auto"/>
        <w:jc w:val="left"/>
        <w:rPr>
          <w:b w:val="0"/>
          <w:sz w:val="22"/>
          <w:szCs w:val="22"/>
          <w:u w:val="none"/>
        </w:rPr>
      </w:pPr>
      <w:r>
        <w:rPr>
          <w:rFonts w:ascii="Arial" w:eastAsia="Arial" w:hAnsi="Arial" w:cs="Arial"/>
          <w:b w:val="0"/>
          <w:sz w:val="22"/>
          <w:szCs w:val="22"/>
          <w:u w:val="none"/>
        </w:rPr>
        <w:t>a parent or other family member</w:t>
      </w:r>
    </w:p>
    <w:p w14:paraId="6E251F57" w14:textId="77777777" w:rsidR="00501525" w:rsidRDefault="00350A5B">
      <w:pPr>
        <w:pStyle w:val="Title"/>
        <w:numPr>
          <w:ilvl w:val="0"/>
          <w:numId w:val="12"/>
        </w:numPr>
        <w:tabs>
          <w:tab w:val="left" w:pos="426"/>
        </w:tabs>
        <w:spacing w:line="360" w:lineRule="auto"/>
        <w:jc w:val="left"/>
        <w:rPr>
          <w:b w:val="0"/>
          <w:sz w:val="22"/>
          <w:szCs w:val="22"/>
          <w:u w:val="none"/>
        </w:rPr>
      </w:pPr>
      <w:r>
        <w:rPr>
          <w:rFonts w:ascii="Arial" w:eastAsia="Arial" w:hAnsi="Arial" w:cs="Arial"/>
          <w:b w:val="0"/>
          <w:sz w:val="22"/>
          <w:szCs w:val="22"/>
          <w:u w:val="none"/>
        </w:rPr>
        <w:t>people having a significant or relevant relationship with a child or young person</w:t>
      </w:r>
    </w:p>
    <w:p w14:paraId="21304551" w14:textId="77777777" w:rsidR="00501525" w:rsidRDefault="00350A5B">
      <w:pPr>
        <w:pStyle w:val="Title"/>
        <w:numPr>
          <w:ilvl w:val="0"/>
          <w:numId w:val="12"/>
        </w:numPr>
        <w:tabs>
          <w:tab w:val="left" w:pos="426"/>
        </w:tabs>
        <w:spacing w:line="360" w:lineRule="auto"/>
        <w:ind w:left="1077" w:hanging="357"/>
        <w:jc w:val="left"/>
        <w:rPr>
          <w:b w:val="0"/>
          <w:sz w:val="22"/>
          <w:szCs w:val="22"/>
          <w:u w:val="none"/>
        </w:rPr>
      </w:pPr>
      <w:r>
        <w:rPr>
          <w:rFonts w:ascii="Arial" w:eastAsia="Arial" w:hAnsi="Arial" w:cs="Arial"/>
          <w:b w:val="0"/>
          <w:sz w:val="22"/>
          <w:szCs w:val="22"/>
          <w:u w:val="none"/>
        </w:rPr>
        <w:t xml:space="preserve">the other </w:t>
      </w:r>
      <w:proofErr w:type="spellStart"/>
      <w:r>
        <w:rPr>
          <w:rFonts w:ascii="Arial" w:eastAsia="Arial" w:hAnsi="Arial" w:cs="Arial"/>
          <w:b w:val="0"/>
          <w:sz w:val="22"/>
          <w:szCs w:val="22"/>
          <w:u w:val="none"/>
        </w:rPr>
        <w:t>organisations’</w:t>
      </w:r>
      <w:proofErr w:type="spellEnd"/>
      <w:r>
        <w:rPr>
          <w:rFonts w:ascii="Arial" w:eastAsia="Arial" w:hAnsi="Arial" w:cs="Arial"/>
          <w:b w:val="0"/>
          <w:sz w:val="22"/>
          <w:szCs w:val="22"/>
          <w:u w:val="none"/>
        </w:rPr>
        <w:t xml:space="preserve"> dealings with the child or young person, including past support or service arrangements.</w:t>
      </w:r>
    </w:p>
    <w:p w14:paraId="53DFFFE1" w14:textId="77777777" w:rsidR="00501525" w:rsidRDefault="00350A5B">
      <w:pPr>
        <w:numPr>
          <w:ilvl w:val="0"/>
          <w:numId w:val="3"/>
        </w:numPr>
        <w:pBdr>
          <w:top w:val="nil"/>
          <w:left w:val="nil"/>
          <w:bottom w:val="nil"/>
          <w:right w:val="nil"/>
          <w:between w:val="nil"/>
        </w:pBdr>
        <w:spacing w:line="360" w:lineRule="auto"/>
        <w:ind w:left="357" w:hanging="357"/>
        <w:rPr>
          <w:rFonts w:ascii="Arial" w:eastAsia="Arial" w:hAnsi="Arial" w:cs="Arial"/>
          <w:color w:val="000000"/>
          <w:sz w:val="22"/>
          <w:szCs w:val="22"/>
        </w:rPr>
      </w:pPr>
      <w:r>
        <w:rPr>
          <w:rFonts w:ascii="Arial" w:eastAsia="Arial" w:hAnsi="Arial" w:cs="Arial"/>
          <w:color w:val="000000"/>
          <w:sz w:val="22"/>
          <w:szCs w:val="22"/>
        </w:rPr>
        <w:t>Our service is not required to disclose information under Chapter 16A where we believe the information would prejudice a criminal investigation or coronial inquest, endanger a person’s life or is not in the public interest.</w:t>
      </w:r>
    </w:p>
    <w:p w14:paraId="53683134" w14:textId="77777777" w:rsidR="00501525" w:rsidRDefault="00350A5B">
      <w:pPr>
        <w:numPr>
          <w:ilvl w:val="0"/>
          <w:numId w:val="3"/>
        </w:numPr>
        <w:pBdr>
          <w:top w:val="nil"/>
          <w:left w:val="nil"/>
          <w:bottom w:val="nil"/>
          <w:right w:val="nil"/>
          <w:between w:val="nil"/>
        </w:pBdr>
        <w:spacing w:after="160" w:line="360" w:lineRule="auto"/>
        <w:ind w:left="357" w:hanging="357"/>
        <w:rPr>
          <w:rFonts w:ascii="Arial" w:eastAsia="Arial" w:hAnsi="Arial" w:cs="Arial"/>
          <w:color w:val="000000"/>
          <w:sz w:val="22"/>
          <w:szCs w:val="22"/>
        </w:rPr>
      </w:pPr>
      <w:r>
        <w:rPr>
          <w:rFonts w:ascii="Arial" w:eastAsia="Arial" w:hAnsi="Arial" w:cs="Arial"/>
          <w:color w:val="000000"/>
          <w:sz w:val="22"/>
          <w:szCs w:val="22"/>
        </w:rPr>
        <w:t>The reporter’s details cannot be exchanged without their permission unless it is required as part of the investigation of a serious offence alleged to have been committed against a child or young person even if a report has been made to a Child Wellbeing Unit or directly to the Community Services Helpline.</w:t>
      </w:r>
    </w:p>
    <w:p w14:paraId="5F348941" w14:textId="77777777" w:rsidR="00501525" w:rsidRDefault="00350A5B">
      <w:pPr>
        <w:pStyle w:val="Title"/>
        <w:spacing w:line="360" w:lineRule="auto"/>
        <w:jc w:val="left"/>
        <w:rPr>
          <w:rFonts w:ascii="Arial" w:eastAsia="Arial" w:hAnsi="Arial" w:cs="Arial"/>
          <w:b w:val="0"/>
          <w:sz w:val="22"/>
          <w:szCs w:val="22"/>
        </w:rPr>
      </w:pPr>
      <w:r>
        <w:rPr>
          <w:rFonts w:ascii="Arial" w:eastAsia="Arial" w:hAnsi="Arial" w:cs="Arial"/>
          <w:b w:val="0"/>
          <w:sz w:val="22"/>
          <w:szCs w:val="22"/>
        </w:rPr>
        <w:t>Prescribed Bodies</w:t>
      </w:r>
    </w:p>
    <w:p w14:paraId="7D827BFE" w14:textId="77777777" w:rsidR="00501525" w:rsidRDefault="00501525">
      <w:pPr>
        <w:pBdr>
          <w:top w:val="nil"/>
          <w:left w:val="nil"/>
          <w:bottom w:val="nil"/>
          <w:right w:val="nil"/>
          <w:between w:val="nil"/>
        </w:pBdr>
        <w:rPr>
          <w:rFonts w:ascii="Arial" w:eastAsia="Arial" w:hAnsi="Arial" w:cs="Arial"/>
          <w:color w:val="000000"/>
          <w:sz w:val="6"/>
          <w:szCs w:val="6"/>
        </w:rPr>
      </w:pPr>
    </w:p>
    <w:p w14:paraId="11DBC95F" w14:textId="77777777" w:rsidR="00501525" w:rsidRDefault="00350A5B">
      <w:pPr>
        <w:numPr>
          <w:ilvl w:val="0"/>
          <w:numId w:val="5"/>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A prescribed body is an </w:t>
      </w:r>
      <w:proofErr w:type="spellStart"/>
      <w:r>
        <w:rPr>
          <w:rFonts w:ascii="Arial" w:eastAsia="Arial" w:hAnsi="Arial" w:cs="Arial"/>
          <w:color w:val="000000"/>
          <w:sz w:val="22"/>
          <w:szCs w:val="22"/>
        </w:rPr>
        <w:t>organisation</w:t>
      </w:r>
      <w:proofErr w:type="spellEnd"/>
      <w:r>
        <w:rPr>
          <w:rFonts w:ascii="Arial" w:eastAsia="Arial" w:hAnsi="Arial" w:cs="Arial"/>
          <w:color w:val="000000"/>
          <w:sz w:val="22"/>
          <w:szCs w:val="22"/>
        </w:rPr>
        <w:t xml:space="preserve"> specified in section 248(6), Children and Young Persons (Care and Protection) Act 1998 or in clause 7, Children and Young Persons (Care and Protection) Regulation 2000. “Prescribed bodies” under the legislation are:</w:t>
      </w:r>
    </w:p>
    <w:p w14:paraId="37C8EBFF" w14:textId="77777777" w:rsidR="00501525" w:rsidRDefault="00350A5B">
      <w:pPr>
        <w:pStyle w:val="Title"/>
        <w:numPr>
          <w:ilvl w:val="0"/>
          <w:numId w:val="12"/>
        </w:numPr>
        <w:tabs>
          <w:tab w:val="left" w:pos="426"/>
        </w:tabs>
        <w:spacing w:line="360" w:lineRule="auto"/>
        <w:jc w:val="left"/>
        <w:rPr>
          <w:b w:val="0"/>
          <w:sz w:val="22"/>
          <w:szCs w:val="22"/>
          <w:u w:val="none"/>
        </w:rPr>
      </w:pPr>
      <w:r>
        <w:rPr>
          <w:rFonts w:ascii="Arial" w:eastAsia="Arial" w:hAnsi="Arial" w:cs="Arial"/>
          <w:b w:val="0"/>
          <w:sz w:val="22"/>
          <w:szCs w:val="22"/>
          <w:u w:val="none"/>
        </w:rPr>
        <w:t>NSW Police</w:t>
      </w:r>
    </w:p>
    <w:p w14:paraId="32126F1A" w14:textId="77777777" w:rsidR="00501525" w:rsidRDefault="00350A5B">
      <w:pPr>
        <w:pStyle w:val="Title"/>
        <w:numPr>
          <w:ilvl w:val="0"/>
          <w:numId w:val="12"/>
        </w:numPr>
        <w:tabs>
          <w:tab w:val="left" w:pos="426"/>
        </w:tabs>
        <w:spacing w:line="360" w:lineRule="auto"/>
        <w:jc w:val="left"/>
        <w:rPr>
          <w:b w:val="0"/>
          <w:sz w:val="22"/>
          <w:szCs w:val="22"/>
          <w:u w:val="none"/>
        </w:rPr>
      </w:pPr>
      <w:r>
        <w:rPr>
          <w:rFonts w:ascii="Arial" w:eastAsia="Arial" w:hAnsi="Arial" w:cs="Arial"/>
          <w:b w:val="0"/>
          <w:sz w:val="22"/>
          <w:szCs w:val="22"/>
          <w:u w:val="none"/>
        </w:rPr>
        <w:lastRenderedPageBreak/>
        <w:t>government departments or a public authority</w:t>
      </w:r>
    </w:p>
    <w:p w14:paraId="083D0DA4" w14:textId="77777777" w:rsidR="00501525" w:rsidRDefault="00350A5B">
      <w:pPr>
        <w:pStyle w:val="Title"/>
        <w:numPr>
          <w:ilvl w:val="0"/>
          <w:numId w:val="12"/>
        </w:numPr>
        <w:tabs>
          <w:tab w:val="left" w:pos="426"/>
        </w:tabs>
        <w:spacing w:line="360" w:lineRule="auto"/>
        <w:jc w:val="left"/>
        <w:rPr>
          <w:b w:val="0"/>
          <w:sz w:val="22"/>
          <w:szCs w:val="22"/>
          <w:u w:val="none"/>
        </w:rPr>
      </w:pPr>
      <w:r>
        <w:rPr>
          <w:rFonts w:ascii="Arial" w:eastAsia="Arial" w:hAnsi="Arial" w:cs="Arial"/>
          <w:b w:val="0"/>
          <w:sz w:val="22"/>
          <w:szCs w:val="22"/>
          <w:u w:val="none"/>
        </w:rPr>
        <w:t>government schools or registered non-government schools or a TAFE</w:t>
      </w:r>
    </w:p>
    <w:p w14:paraId="29411436" w14:textId="77777777" w:rsidR="00501525" w:rsidRDefault="00350A5B">
      <w:pPr>
        <w:pStyle w:val="Title"/>
        <w:numPr>
          <w:ilvl w:val="0"/>
          <w:numId w:val="12"/>
        </w:numPr>
        <w:tabs>
          <w:tab w:val="left" w:pos="426"/>
        </w:tabs>
        <w:spacing w:line="360" w:lineRule="auto"/>
        <w:jc w:val="left"/>
        <w:rPr>
          <w:b w:val="0"/>
          <w:sz w:val="22"/>
          <w:szCs w:val="22"/>
          <w:u w:val="none"/>
        </w:rPr>
      </w:pPr>
      <w:r>
        <w:rPr>
          <w:rFonts w:ascii="Arial" w:eastAsia="Arial" w:hAnsi="Arial" w:cs="Arial"/>
          <w:b w:val="0"/>
          <w:sz w:val="22"/>
          <w:szCs w:val="22"/>
          <w:u w:val="none"/>
        </w:rPr>
        <w:t xml:space="preserve">public health </w:t>
      </w:r>
      <w:proofErr w:type="spellStart"/>
      <w:r>
        <w:rPr>
          <w:rFonts w:ascii="Arial" w:eastAsia="Arial" w:hAnsi="Arial" w:cs="Arial"/>
          <w:b w:val="0"/>
          <w:sz w:val="22"/>
          <w:szCs w:val="22"/>
          <w:u w:val="none"/>
        </w:rPr>
        <w:t>organisations</w:t>
      </w:r>
      <w:proofErr w:type="spellEnd"/>
      <w:r>
        <w:rPr>
          <w:rFonts w:ascii="Arial" w:eastAsia="Arial" w:hAnsi="Arial" w:cs="Arial"/>
          <w:b w:val="0"/>
          <w:sz w:val="22"/>
          <w:szCs w:val="22"/>
          <w:u w:val="none"/>
        </w:rPr>
        <w:t xml:space="preserve"> or private hospitals</w:t>
      </w:r>
    </w:p>
    <w:p w14:paraId="40B127F8" w14:textId="77777777" w:rsidR="00501525" w:rsidRDefault="00350A5B">
      <w:pPr>
        <w:pStyle w:val="Title"/>
        <w:numPr>
          <w:ilvl w:val="0"/>
          <w:numId w:val="12"/>
        </w:numPr>
        <w:tabs>
          <w:tab w:val="left" w:pos="426"/>
        </w:tabs>
        <w:spacing w:line="360" w:lineRule="auto"/>
        <w:jc w:val="left"/>
        <w:rPr>
          <w:b w:val="0"/>
          <w:sz w:val="22"/>
          <w:szCs w:val="22"/>
          <w:u w:val="none"/>
        </w:rPr>
      </w:pPr>
      <w:r>
        <w:rPr>
          <w:rFonts w:ascii="Arial" w:eastAsia="Arial" w:hAnsi="Arial" w:cs="Arial"/>
          <w:b w:val="0"/>
          <w:sz w:val="22"/>
          <w:szCs w:val="22"/>
          <w:u w:val="none"/>
        </w:rPr>
        <w:t xml:space="preserve">private fostering </w:t>
      </w:r>
      <w:proofErr w:type="spellStart"/>
      <w:r>
        <w:rPr>
          <w:rFonts w:ascii="Arial" w:eastAsia="Arial" w:hAnsi="Arial" w:cs="Arial"/>
          <w:b w:val="0"/>
          <w:sz w:val="22"/>
          <w:szCs w:val="22"/>
          <w:u w:val="none"/>
        </w:rPr>
        <w:t>organisations</w:t>
      </w:r>
      <w:proofErr w:type="spellEnd"/>
      <w:r>
        <w:rPr>
          <w:rFonts w:ascii="Arial" w:eastAsia="Arial" w:hAnsi="Arial" w:cs="Arial"/>
          <w:b w:val="0"/>
          <w:sz w:val="22"/>
          <w:szCs w:val="22"/>
          <w:u w:val="none"/>
        </w:rPr>
        <w:t xml:space="preserve"> or private adoption </w:t>
      </w:r>
      <w:proofErr w:type="spellStart"/>
      <w:r>
        <w:rPr>
          <w:rFonts w:ascii="Arial" w:eastAsia="Arial" w:hAnsi="Arial" w:cs="Arial"/>
          <w:b w:val="0"/>
          <w:sz w:val="22"/>
          <w:szCs w:val="22"/>
          <w:u w:val="none"/>
        </w:rPr>
        <w:t>organisations</w:t>
      </w:r>
      <w:proofErr w:type="spellEnd"/>
    </w:p>
    <w:p w14:paraId="67573274" w14:textId="77777777" w:rsidR="00501525" w:rsidRDefault="00350A5B">
      <w:pPr>
        <w:pStyle w:val="Title"/>
        <w:numPr>
          <w:ilvl w:val="0"/>
          <w:numId w:val="12"/>
        </w:numPr>
        <w:tabs>
          <w:tab w:val="left" w:pos="426"/>
        </w:tabs>
        <w:spacing w:line="360" w:lineRule="auto"/>
        <w:jc w:val="left"/>
        <w:rPr>
          <w:b w:val="0"/>
          <w:sz w:val="22"/>
          <w:szCs w:val="22"/>
          <w:u w:val="none"/>
        </w:rPr>
      </w:pPr>
      <w:proofErr w:type="spellStart"/>
      <w:r>
        <w:rPr>
          <w:rFonts w:ascii="Arial" w:eastAsia="Arial" w:hAnsi="Arial" w:cs="Arial"/>
          <w:b w:val="0"/>
          <w:sz w:val="22"/>
          <w:szCs w:val="22"/>
          <w:u w:val="none"/>
        </w:rPr>
        <w:t>organisations</w:t>
      </w:r>
      <w:proofErr w:type="spellEnd"/>
      <w:r>
        <w:rPr>
          <w:rFonts w:ascii="Arial" w:eastAsia="Arial" w:hAnsi="Arial" w:cs="Arial"/>
          <w:b w:val="0"/>
          <w:sz w:val="22"/>
          <w:szCs w:val="22"/>
          <w:u w:val="none"/>
        </w:rPr>
        <w:t xml:space="preserve"> that provide residential child care or a child care service under the Act</w:t>
      </w:r>
    </w:p>
    <w:p w14:paraId="1737726C" w14:textId="77777777" w:rsidR="00501525" w:rsidRDefault="00350A5B">
      <w:pPr>
        <w:pStyle w:val="Title"/>
        <w:numPr>
          <w:ilvl w:val="0"/>
          <w:numId w:val="12"/>
        </w:numPr>
        <w:tabs>
          <w:tab w:val="left" w:pos="426"/>
        </w:tabs>
        <w:spacing w:line="360" w:lineRule="auto"/>
        <w:jc w:val="left"/>
        <w:rPr>
          <w:b w:val="0"/>
          <w:sz w:val="22"/>
          <w:szCs w:val="22"/>
          <w:u w:val="none"/>
        </w:rPr>
      </w:pPr>
      <w:r>
        <w:rPr>
          <w:rFonts w:ascii="Arial" w:eastAsia="Arial" w:hAnsi="Arial" w:cs="Arial"/>
          <w:b w:val="0"/>
          <w:sz w:val="22"/>
          <w:szCs w:val="22"/>
          <w:u w:val="none"/>
        </w:rPr>
        <w:t xml:space="preserve">any other </w:t>
      </w:r>
      <w:proofErr w:type="spellStart"/>
      <w:r>
        <w:rPr>
          <w:rFonts w:ascii="Arial" w:eastAsia="Arial" w:hAnsi="Arial" w:cs="Arial"/>
          <w:b w:val="0"/>
          <w:sz w:val="22"/>
          <w:szCs w:val="22"/>
          <w:u w:val="none"/>
        </w:rPr>
        <w:t>organisations</w:t>
      </w:r>
      <w:proofErr w:type="spellEnd"/>
      <w:r>
        <w:rPr>
          <w:rFonts w:ascii="Arial" w:eastAsia="Arial" w:hAnsi="Arial" w:cs="Arial"/>
          <w:b w:val="0"/>
          <w:sz w:val="22"/>
          <w:szCs w:val="22"/>
          <w:u w:val="none"/>
        </w:rPr>
        <w:t xml:space="preserve"> that have direct responsibility for, or supervision of, the provision of healthcare, welfare, education, children’s services, or law enforcement, to children</w:t>
      </w:r>
    </w:p>
    <w:p w14:paraId="452D4A63" w14:textId="77777777" w:rsidR="00501525" w:rsidRDefault="00350A5B">
      <w:pPr>
        <w:pStyle w:val="Title"/>
        <w:numPr>
          <w:ilvl w:val="0"/>
          <w:numId w:val="12"/>
        </w:numPr>
        <w:tabs>
          <w:tab w:val="left" w:pos="426"/>
        </w:tabs>
        <w:spacing w:line="360" w:lineRule="auto"/>
        <w:jc w:val="left"/>
        <w:rPr>
          <w:b w:val="0"/>
          <w:sz w:val="22"/>
          <w:szCs w:val="22"/>
          <w:u w:val="none"/>
        </w:rPr>
      </w:pPr>
      <w:r>
        <w:rPr>
          <w:rFonts w:ascii="Arial" w:eastAsia="Arial" w:hAnsi="Arial" w:cs="Arial"/>
          <w:b w:val="0"/>
          <w:sz w:val="22"/>
          <w:szCs w:val="22"/>
          <w:u w:val="none"/>
        </w:rPr>
        <w:t>The Family Court of Australia (with Community Services only for the purposes of section 248 but not Chapter 16A)</w:t>
      </w:r>
    </w:p>
    <w:p w14:paraId="758B97CC" w14:textId="77777777" w:rsidR="00501525" w:rsidRDefault="00350A5B">
      <w:pPr>
        <w:pStyle w:val="Title"/>
        <w:numPr>
          <w:ilvl w:val="0"/>
          <w:numId w:val="12"/>
        </w:numPr>
        <w:tabs>
          <w:tab w:val="left" w:pos="426"/>
        </w:tabs>
        <w:spacing w:line="360" w:lineRule="auto"/>
        <w:jc w:val="left"/>
        <w:rPr>
          <w:b w:val="0"/>
          <w:sz w:val="22"/>
          <w:szCs w:val="22"/>
          <w:u w:val="none"/>
        </w:rPr>
      </w:pPr>
      <w:r>
        <w:rPr>
          <w:rFonts w:ascii="Arial" w:eastAsia="Arial" w:hAnsi="Arial" w:cs="Arial"/>
          <w:b w:val="0"/>
          <w:sz w:val="22"/>
          <w:szCs w:val="22"/>
          <w:u w:val="none"/>
        </w:rPr>
        <w:t>Commonwealth Department of Human Services (with Community Services only for the purposes of section 248 but not Chapter 16A)</w:t>
      </w:r>
    </w:p>
    <w:p w14:paraId="074B532A" w14:textId="77777777" w:rsidR="00501525" w:rsidRDefault="00350A5B">
      <w:pPr>
        <w:pStyle w:val="Title"/>
        <w:numPr>
          <w:ilvl w:val="0"/>
          <w:numId w:val="12"/>
        </w:numPr>
        <w:tabs>
          <w:tab w:val="left" w:pos="426"/>
        </w:tabs>
        <w:spacing w:after="160" w:line="360" w:lineRule="auto"/>
        <w:ind w:left="1077" w:hanging="357"/>
        <w:jc w:val="left"/>
        <w:rPr>
          <w:b w:val="0"/>
          <w:sz w:val="22"/>
          <w:szCs w:val="22"/>
          <w:u w:val="none"/>
        </w:rPr>
      </w:pPr>
      <w:r>
        <w:rPr>
          <w:rFonts w:ascii="Arial" w:eastAsia="Arial" w:hAnsi="Arial" w:cs="Arial"/>
          <w:b w:val="0"/>
          <w:sz w:val="22"/>
          <w:szCs w:val="22"/>
          <w:u w:val="none"/>
        </w:rPr>
        <w:t>Commonwealth Department of Immigration and Multicultural and Aboriginal Affairs (with Community Services only for the purposes of section 248 but not Chapter 16A).</w:t>
      </w:r>
    </w:p>
    <w:p w14:paraId="6FC23504" w14:textId="77777777" w:rsidR="00501525" w:rsidRDefault="00350A5B">
      <w:pPr>
        <w:pStyle w:val="Title"/>
        <w:spacing w:line="360" w:lineRule="auto"/>
        <w:jc w:val="left"/>
        <w:rPr>
          <w:rFonts w:ascii="Arial" w:eastAsia="Arial" w:hAnsi="Arial" w:cs="Arial"/>
          <w:b w:val="0"/>
          <w:sz w:val="22"/>
          <w:szCs w:val="22"/>
        </w:rPr>
      </w:pPr>
      <w:r>
        <w:rPr>
          <w:rFonts w:ascii="Arial" w:eastAsia="Arial" w:hAnsi="Arial" w:cs="Arial"/>
          <w:b w:val="0"/>
          <w:sz w:val="22"/>
          <w:szCs w:val="22"/>
        </w:rPr>
        <w:t>Supporting our children’s participation</w:t>
      </w:r>
    </w:p>
    <w:p w14:paraId="0878D497" w14:textId="77777777" w:rsidR="00501525" w:rsidRDefault="00350A5B">
      <w:pPr>
        <w:numPr>
          <w:ilvl w:val="0"/>
          <w:numId w:val="7"/>
        </w:numPr>
        <w:pBdr>
          <w:top w:val="nil"/>
          <w:left w:val="nil"/>
          <w:bottom w:val="nil"/>
          <w:right w:val="nil"/>
          <w:between w:val="nil"/>
        </w:pBdr>
        <w:spacing w:line="360" w:lineRule="auto"/>
        <w:ind w:left="357" w:hanging="357"/>
        <w:rPr>
          <w:rFonts w:ascii="Arial" w:eastAsia="Arial" w:hAnsi="Arial" w:cs="Arial"/>
          <w:color w:val="000000"/>
          <w:sz w:val="22"/>
          <w:szCs w:val="22"/>
        </w:rPr>
      </w:pPr>
      <w:r>
        <w:rPr>
          <w:rFonts w:ascii="Arial" w:eastAsia="Arial" w:hAnsi="Arial" w:cs="Arial"/>
          <w:color w:val="000000"/>
          <w:sz w:val="22"/>
          <w:szCs w:val="22"/>
        </w:rPr>
        <w:t xml:space="preserve">We support and promote active participation of children at our </w:t>
      </w:r>
      <w:proofErr w:type="spellStart"/>
      <w:r>
        <w:rPr>
          <w:rFonts w:ascii="Arial" w:eastAsia="Arial" w:hAnsi="Arial" w:cs="Arial"/>
          <w:color w:val="000000"/>
          <w:sz w:val="22"/>
          <w:szCs w:val="22"/>
        </w:rPr>
        <w:t>centres</w:t>
      </w:r>
      <w:proofErr w:type="spellEnd"/>
      <w:r>
        <w:rPr>
          <w:rFonts w:ascii="Arial" w:eastAsia="Arial" w:hAnsi="Arial" w:cs="Arial"/>
          <w:color w:val="000000"/>
          <w:sz w:val="22"/>
          <w:szCs w:val="22"/>
        </w:rPr>
        <w:t>. Educators listen to each child’s views and respects what they have to say involving our children when making decisions.</w:t>
      </w:r>
    </w:p>
    <w:p w14:paraId="1E805B55" w14:textId="77777777" w:rsidR="00501525" w:rsidRDefault="00350A5B">
      <w:pPr>
        <w:numPr>
          <w:ilvl w:val="0"/>
          <w:numId w:val="7"/>
        </w:numPr>
        <w:pBdr>
          <w:top w:val="nil"/>
          <w:left w:val="nil"/>
          <w:bottom w:val="nil"/>
          <w:right w:val="nil"/>
          <w:between w:val="nil"/>
        </w:pBdr>
        <w:spacing w:line="360" w:lineRule="auto"/>
        <w:ind w:left="357" w:hanging="357"/>
        <w:rPr>
          <w:rFonts w:ascii="Arial" w:eastAsia="Arial" w:hAnsi="Arial" w:cs="Arial"/>
          <w:color w:val="000000"/>
          <w:sz w:val="22"/>
          <w:szCs w:val="22"/>
        </w:rPr>
      </w:pPr>
      <w:r>
        <w:rPr>
          <w:rFonts w:ascii="Arial" w:eastAsia="Arial" w:hAnsi="Arial" w:cs="Arial"/>
          <w:color w:val="000000"/>
          <w:sz w:val="22"/>
          <w:szCs w:val="22"/>
        </w:rPr>
        <w:t>Both our outdoor and indoor environments are safe, secure and stimulating where children have access to a variety of activities in which they are encouraged to explore, create, experiment and express themselves.</w:t>
      </w:r>
    </w:p>
    <w:p w14:paraId="3D3C8161" w14:textId="77777777" w:rsidR="00501525" w:rsidRDefault="00501525">
      <w:pPr>
        <w:pStyle w:val="Heading1"/>
        <w:rPr>
          <w:rFonts w:ascii="Arial" w:eastAsia="Arial" w:hAnsi="Arial" w:cs="Arial"/>
          <w:sz w:val="20"/>
          <w:szCs w:val="20"/>
        </w:rPr>
      </w:pPr>
    </w:p>
    <w:p w14:paraId="553C343D" w14:textId="77777777" w:rsidR="00501525" w:rsidRDefault="00350A5B">
      <w:pPr>
        <w:pStyle w:val="Title"/>
        <w:spacing w:line="360" w:lineRule="auto"/>
        <w:jc w:val="left"/>
        <w:rPr>
          <w:rFonts w:ascii="Arial" w:eastAsia="Arial" w:hAnsi="Arial" w:cs="Arial"/>
          <w:b w:val="0"/>
          <w:sz w:val="22"/>
          <w:szCs w:val="22"/>
        </w:rPr>
      </w:pPr>
      <w:r>
        <w:rPr>
          <w:rFonts w:ascii="Arial" w:eastAsia="Arial" w:hAnsi="Arial" w:cs="Arial"/>
          <w:b w:val="0"/>
          <w:sz w:val="22"/>
          <w:szCs w:val="22"/>
        </w:rPr>
        <w:t>Supporting staff, volunteers and students</w:t>
      </w:r>
    </w:p>
    <w:p w14:paraId="01ACE560" w14:textId="77777777" w:rsidR="00501525" w:rsidRDefault="00350A5B">
      <w:pPr>
        <w:numPr>
          <w:ilvl w:val="0"/>
          <w:numId w:val="4"/>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Our </w:t>
      </w:r>
      <w:proofErr w:type="spellStart"/>
      <w:r>
        <w:rPr>
          <w:rFonts w:ascii="Arial" w:eastAsia="Arial" w:hAnsi="Arial" w:cs="Arial"/>
          <w:color w:val="000000"/>
          <w:sz w:val="22"/>
          <w:szCs w:val="22"/>
        </w:rPr>
        <w:t>centres</w:t>
      </w:r>
      <w:proofErr w:type="spellEnd"/>
      <w:r>
        <w:rPr>
          <w:rFonts w:ascii="Arial" w:eastAsia="Arial" w:hAnsi="Arial" w:cs="Arial"/>
          <w:color w:val="000000"/>
          <w:sz w:val="22"/>
          <w:szCs w:val="22"/>
        </w:rPr>
        <w:t xml:space="preserve"> promote respect, fairness and consideration for all staff, volunteers and students and expect everyone to adhere to our </w:t>
      </w:r>
      <w:proofErr w:type="spellStart"/>
      <w:r>
        <w:rPr>
          <w:rFonts w:ascii="Arial" w:eastAsia="Arial" w:hAnsi="Arial" w:cs="Arial"/>
          <w:color w:val="000000"/>
          <w:sz w:val="22"/>
          <w:szCs w:val="22"/>
        </w:rPr>
        <w:t>centres</w:t>
      </w:r>
      <w:proofErr w:type="spellEnd"/>
      <w:r>
        <w:rPr>
          <w:rFonts w:ascii="Arial" w:eastAsia="Arial" w:hAnsi="Arial" w:cs="Arial"/>
          <w:color w:val="000000"/>
          <w:sz w:val="22"/>
          <w:szCs w:val="22"/>
        </w:rPr>
        <w:t xml:space="preserve"> </w:t>
      </w:r>
      <w:r>
        <w:rPr>
          <w:rFonts w:ascii="Arial" w:eastAsia="Arial" w:hAnsi="Arial" w:cs="Arial"/>
          <w:i/>
          <w:color w:val="000000"/>
          <w:sz w:val="22"/>
          <w:szCs w:val="22"/>
        </w:rPr>
        <w:t>Interactions with Children</w:t>
      </w:r>
      <w:r>
        <w:rPr>
          <w:rFonts w:ascii="Arial" w:eastAsia="Arial" w:hAnsi="Arial" w:cs="Arial"/>
          <w:color w:val="000000"/>
          <w:sz w:val="22"/>
          <w:szCs w:val="22"/>
        </w:rPr>
        <w:t xml:space="preserve"> policy.</w:t>
      </w:r>
    </w:p>
    <w:p w14:paraId="60E845DA" w14:textId="77777777" w:rsidR="00501525" w:rsidRDefault="00350A5B">
      <w:pPr>
        <w:numPr>
          <w:ilvl w:val="0"/>
          <w:numId w:val="4"/>
        </w:numPr>
        <w:pBdr>
          <w:top w:val="nil"/>
          <w:left w:val="nil"/>
          <w:bottom w:val="nil"/>
          <w:right w:val="nil"/>
          <w:between w:val="nil"/>
        </w:pBdr>
        <w:spacing w:line="360" w:lineRule="auto"/>
        <w:ind w:left="357" w:hanging="357"/>
        <w:rPr>
          <w:rFonts w:ascii="Arial" w:eastAsia="Arial" w:hAnsi="Arial" w:cs="Arial"/>
          <w:color w:val="000000"/>
          <w:sz w:val="22"/>
          <w:szCs w:val="22"/>
        </w:rPr>
      </w:pPr>
      <w:r>
        <w:rPr>
          <w:rFonts w:ascii="Arial" w:eastAsia="Arial" w:hAnsi="Arial" w:cs="Arial"/>
          <w:color w:val="000000"/>
          <w:sz w:val="22"/>
          <w:szCs w:val="22"/>
        </w:rPr>
        <w:t xml:space="preserve">Our </w:t>
      </w:r>
      <w:proofErr w:type="spellStart"/>
      <w:r>
        <w:rPr>
          <w:rFonts w:ascii="Arial" w:eastAsia="Arial" w:hAnsi="Arial" w:cs="Arial"/>
          <w:color w:val="000000"/>
          <w:sz w:val="22"/>
          <w:szCs w:val="22"/>
        </w:rPr>
        <w:t>centre</w:t>
      </w:r>
      <w:proofErr w:type="spellEnd"/>
      <w:r>
        <w:rPr>
          <w:rFonts w:ascii="Arial" w:eastAsia="Arial" w:hAnsi="Arial" w:cs="Arial"/>
          <w:color w:val="000000"/>
          <w:sz w:val="22"/>
          <w:szCs w:val="22"/>
        </w:rPr>
        <w:t xml:space="preserve"> maintains Child/Educator ratio and appropriate supervision and all permanent educators undergo Child Protection training.</w:t>
      </w:r>
    </w:p>
    <w:p w14:paraId="49CC9BF5" w14:textId="77777777" w:rsidR="00501525" w:rsidRDefault="00501525">
      <w:pPr>
        <w:pStyle w:val="Heading1"/>
        <w:rPr>
          <w:rFonts w:ascii="Arial" w:eastAsia="Arial" w:hAnsi="Arial" w:cs="Arial"/>
          <w:sz w:val="20"/>
          <w:szCs w:val="20"/>
        </w:rPr>
      </w:pPr>
    </w:p>
    <w:p w14:paraId="4987D5BA" w14:textId="77777777" w:rsidR="00501525" w:rsidRDefault="00350A5B">
      <w:pPr>
        <w:pStyle w:val="Title"/>
        <w:spacing w:line="360" w:lineRule="auto"/>
        <w:jc w:val="left"/>
        <w:rPr>
          <w:rFonts w:ascii="Arial" w:eastAsia="Arial" w:hAnsi="Arial" w:cs="Arial"/>
          <w:b w:val="0"/>
          <w:sz w:val="22"/>
          <w:szCs w:val="22"/>
        </w:rPr>
      </w:pPr>
      <w:r>
        <w:rPr>
          <w:rFonts w:ascii="Arial" w:eastAsia="Arial" w:hAnsi="Arial" w:cs="Arial"/>
          <w:b w:val="0"/>
          <w:sz w:val="22"/>
          <w:szCs w:val="22"/>
        </w:rPr>
        <w:t xml:space="preserve">Recruitment </w:t>
      </w:r>
    </w:p>
    <w:p w14:paraId="7B1F2499" w14:textId="77777777" w:rsidR="00501525" w:rsidRDefault="00350A5B">
      <w:pPr>
        <w:numPr>
          <w:ilvl w:val="0"/>
          <w:numId w:val="6"/>
        </w:numPr>
        <w:pBdr>
          <w:top w:val="nil"/>
          <w:left w:val="nil"/>
          <w:bottom w:val="nil"/>
          <w:right w:val="nil"/>
          <w:between w:val="nil"/>
        </w:pBdr>
        <w:spacing w:line="360" w:lineRule="auto"/>
        <w:ind w:left="357" w:hanging="357"/>
        <w:rPr>
          <w:rFonts w:ascii="Arial" w:eastAsia="Arial" w:hAnsi="Arial" w:cs="Arial"/>
          <w:color w:val="000000"/>
          <w:sz w:val="22"/>
          <w:szCs w:val="22"/>
        </w:rPr>
      </w:pPr>
      <w:r>
        <w:rPr>
          <w:rFonts w:ascii="Arial" w:eastAsia="Arial" w:hAnsi="Arial" w:cs="Arial"/>
          <w:color w:val="000000"/>
          <w:sz w:val="22"/>
          <w:szCs w:val="22"/>
        </w:rPr>
        <w:t xml:space="preserve">Our </w:t>
      </w:r>
      <w:proofErr w:type="spellStart"/>
      <w:r>
        <w:rPr>
          <w:rFonts w:ascii="Arial" w:eastAsia="Arial" w:hAnsi="Arial" w:cs="Arial"/>
          <w:color w:val="000000"/>
          <w:sz w:val="22"/>
          <w:szCs w:val="22"/>
        </w:rPr>
        <w:t>centres</w:t>
      </w:r>
      <w:proofErr w:type="spellEnd"/>
      <w:r>
        <w:rPr>
          <w:rFonts w:ascii="Arial" w:eastAsia="Arial" w:hAnsi="Arial" w:cs="Arial"/>
          <w:color w:val="000000"/>
          <w:sz w:val="22"/>
          <w:szCs w:val="22"/>
        </w:rPr>
        <w:t xml:space="preserve"> maintain a consistent recruitment, screening and selection process. Applications undergo an interview where essential child focused questions are discussed. If the applicant responds appropriately, reference checks are followed.</w:t>
      </w:r>
    </w:p>
    <w:p w14:paraId="74CBEE3A" w14:textId="77777777" w:rsidR="00501525" w:rsidRDefault="00350A5B">
      <w:pPr>
        <w:numPr>
          <w:ilvl w:val="0"/>
          <w:numId w:val="6"/>
        </w:numPr>
        <w:pBdr>
          <w:top w:val="nil"/>
          <w:left w:val="nil"/>
          <w:bottom w:val="nil"/>
          <w:right w:val="nil"/>
          <w:between w:val="nil"/>
        </w:pBdr>
        <w:spacing w:line="360" w:lineRule="auto"/>
        <w:ind w:left="357" w:hanging="357"/>
        <w:rPr>
          <w:rFonts w:ascii="Arial" w:eastAsia="Arial" w:hAnsi="Arial" w:cs="Arial"/>
          <w:color w:val="000000"/>
          <w:sz w:val="22"/>
          <w:szCs w:val="22"/>
        </w:rPr>
      </w:pPr>
      <w:r>
        <w:rPr>
          <w:rFonts w:ascii="Arial" w:eastAsia="Arial" w:hAnsi="Arial" w:cs="Arial"/>
          <w:color w:val="000000"/>
          <w:sz w:val="22"/>
          <w:szCs w:val="22"/>
        </w:rPr>
        <w:t xml:space="preserve">All staff employed by NLDOOSH including management, full-time/part-time </w:t>
      </w:r>
      <w:proofErr w:type="spellStart"/>
      <w:r>
        <w:rPr>
          <w:rFonts w:ascii="Arial" w:eastAsia="Arial" w:hAnsi="Arial" w:cs="Arial"/>
          <w:color w:val="000000"/>
          <w:sz w:val="22"/>
          <w:szCs w:val="22"/>
        </w:rPr>
        <w:t>carers</w:t>
      </w:r>
      <w:proofErr w:type="spellEnd"/>
      <w:r>
        <w:rPr>
          <w:rFonts w:ascii="Arial" w:eastAsia="Arial" w:hAnsi="Arial" w:cs="Arial"/>
          <w:color w:val="000000"/>
          <w:sz w:val="22"/>
          <w:szCs w:val="22"/>
        </w:rPr>
        <w:t>, volunteers and students will be subject to a Working with Children Check carried out by the NSW Commission for Children and Young People. Written approval from the prospective employee will be sought prior to this check being undertaken.</w:t>
      </w:r>
    </w:p>
    <w:p w14:paraId="4E7F0F98" w14:textId="77777777" w:rsidR="00501525" w:rsidRDefault="00350A5B">
      <w:pPr>
        <w:numPr>
          <w:ilvl w:val="0"/>
          <w:numId w:val="6"/>
        </w:numPr>
        <w:pBdr>
          <w:top w:val="nil"/>
          <w:left w:val="nil"/>
          <w:bottom w:val="nil"/>
          <w:right w:val="nil"/>
          <w:between w:val="nil"/>
        </w:pBdr>
        <w:spacing w:line="360" w:lineRule="auto"/>
        <w:ind w:left="357" w:hanging="357"/>
        <w:rPr>
          <w:rFonts w:ascii="Arial" w:eastAsia="Arial" w:hAnsi="Arial" w:cs="Arial"/>
          <w:color w:val="000000"/>
          <w:sz w:val="22"/>
          <w:szCs w:val="22"/>
        </w:rPr>
      </w:pPr>
      <w:r>
        <w:rPr>
          <w:rFonts w:ascii="Arial" w:eastAsia="Arial" w:hAnsi="Arial" w:cs="Arial"/>
          <w:color w:val="000000"/>
          <w:sz w:val="22"/>
          <w:szCs w:val="22"/>
        </w:rPr>
        <w:t xml:space="preserve">When NLDOOSH engages a self-employed individual to provide services, the provider is required to provide a Certificate for Self-Employed People. This certificate ensures </w:t>
      </w:r>
      <w:r>
        <w:rPr>
          <w:rFonts w:ascii="Arial" w:eastAsia="Arial" w:hAnsi="Arial" w:cs="Arial"/>
          <w:color w:val="000000"/>
          <w:sz w:val="22"/>
          <w:szCs w:val="22"/>
        </w:rPr>
        <w:lastRenderedPageBreak/>
        <w:t xml:space="preserve">verification that the person employed is not banned by law from working with children. These certificates are issued through the NSW Commission for Children and Young People. </w:t>
      </w:r>
    </w:p>
    <w:p w14:paraId="7B86230A" w14:textId="77777777" w:rsidR="00501525" w:rsidRDefault="00350A5B">
      <w:pPr>
        <w:numPr>
          <w:ilvl w:val="0"/>
          <w:numId w:val="6"/>
        </w:numPr>
        <w:pBdr>
          <w:top w:val="nil"/>
          <w:left w:val="nil"/>
          <w:bottom w:val="nil"/>
          <w:right w:val="nil"/>
          <w:between w:val="nil"/>
        </w:pBdr>
        <w:spacing w:after="160" w:line="360" w:lineRule="auto"/>
        <w:ind w:left="357" w:hanging="357"/>
        <w:rPr>
          <w:rFonts w:ascii="Arial" w:eastAsia="Arial" w:hAnsi="Arial" w:cs="Arial"/>
          <w:color w:val="000000"/>
          <w:sz w:val="22"/>
          <w:szCs w:val="22"/>
        </w:rPr>
      </w:pPr>
      <w:r>
        <w:rPr>
          <w:rFonts w:ascii="Arial" w:eastAsia="Arial" w:hAnsi="Arial" w:cs="Arial"/>
          <w:color w:val="000000"/>
          <w:sz w:val="22"/>
          <w:szCs w:val="22"/>
        </w:rPr>
        <w:t xml:space="preserve">All new staff, volunteers and students will read and become familiar with our </w:t>
      </w:r>
      <w:r>
        <w:rPr>
          <w:rFonts w:ascii="Arial" w:eastAsia="Arial" w:hAnsi="Arial" w:cs="Arial"/>
          <w:i/>
          <w:color w:val="000000"/>
          <w:sz w:val="22"/>
          <w:szCs w:val="22"/>
        </w:rPr>
        <w:t xml:space="preserve">Interactions with Children, Staffing and Complaints Policies and our Supervision Staff </w:t>
      </w:r>
      <w:proofErr w:type="gramStart"/>
      <w:r>
        <w:rPr>
          <w:rFonts w:ascii="Arial" w:eastAsia="Arial" w:hAnsi="Arial" w:cs="Arial"/>
          <w:i/>
          <w:color w:val="000000"/>
          <w:sz w:val="22"/>
          <w:szCs w:val="22"/>
        </w:rPr>
        <w:t>Procedure..</w:t>
      </w:r>
      <w:proofErr w:type="gramEnd"/>
    </w:p>
    <w:p w14:paraId="63FB3B41" w14:textId="77777777" w:rsidR="00501525" w:rsidRDefault="00350A5B">
      <w:pPr>
        <w:pStyle w:val="Title"/>
        <w:spacing w:line="360" w:lineRule="auto"/>
        <w:jc w:val="left"/>
        <w:rPr>
          <w:rFonts w:ascii="Arial" w:eastAsia="Arial" w:hAnsi="Arial" w:cs="Arial"/>
          <w:b w:val="0"/>
          <w:sz w:val="22"/>
          <w:szCs w:val="22"/>
        </w:rPr>
      </w:pPr>
      <w:r>
        <w:rPr>
          <w:rFonts w:ascii="Arial" w:eastAsia="Arial" w:hAnsi="Arial" w:cs="Arial"/>
          <w:b w:val="0"/>
          <w:sz w:val="22"/>
          <w:szCs w:val="22"/>
        </w:rPr>
        <w:t>Communication</w:t>
      </w:r>
    </w:p>
    <w:p w14:paraId="381D19EF" w14:textId="77777777" w:rsidR="00501525" w:rsidRDefault="00350A5B">
      <w:pPr>
        <w:numPr>
          <w:ilvl w:val="0"/>
          <w:numId w:val="8"/>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Our policies and procedures are discussed during induction sessions for all new staff, volunteers and students. Communication of our policy to parents is done via our website and policy folder. Different policies are displayed throughout the year for parents to read.</w:t>
      </w:r>
    </w:p>
    <w:p w14:paraId="4F78C030" w14:textId="77777777" w:rsidR="00501525" w:rsidRDefault="00350A5B">
      <w:pPr>
        <w:numPr>
          <w:ilvl w:val="0"/>
          <w:numId w:val="8"/>
        </w:numPr>
        <w:pBdr>
          <w:top w:val="nil"/>
          <w:left w:val="nil"/>
          <w:bottom w:val="nil"/>
          <w:right w:val="nil"/>
          <w:between w:val="nil"/>
        </w:pBdr>
        <w:spacing w:line="360" w:lineRule="auto"/>
        <w:ind w:left="357" w:hanging="357"/>
        <w:rPr>
          <w:rFonts w:ascii="Arial" w:eastAsia="Arial" w:hAnsi="Arial" w:cs="Arial"/>
          <w:color w:val="000000"/>
          <w:sz w:val="22"/>
          <w:szCs w:val="22"/>
        </w:rPr>
      </w:pPr>
      <w:r>
        <w:rPr>
          <w:rFonts w:ascii="Arial" w:eastAsia="Arial" w:hAnsi="Arial" w:cs="Arial"/>
          <w:color w:val="000000"/>
          <w:sz w:val="22"/>
          <w:szCs w:val="22"/>
        </w:rPr>
        <w:t>Regular staff meetings and training continually communicates our policies between staff</w:t>
      </w:r>
    </w:p>
    <w:p w14:paraId="6671CD86" w14:textId="77777777" w:rsidR="00501525" w:rsidRDefault="00350A5B">
      <w:pPr>
        <w:numPr>
          <w:ilvl w:val="0"/>
          <w:numId w:val="8"/>
        </w:numPr>
        <w:pBdr>
          <w:top w:val="nil"/>
          <w:left w:val="nil"/>
          <w:bottom w:val="nil"/>
          <w:right w:val="nil"/>
          <w:between w:val="nil"/>
        </w:pBdr>
        <w:spacing w:after="160" w:line="360" w:lineRule="auto"/>
        <w:ind w:left="357" w:hanging="357"/>
        <w:rPr>
          <w:rFonts w:ascii="Arial" w:eastAsia="Arial" w:hAnsi="Arial" w:cs="Arial"/>
          <w:color w:val="000000"/>
          <w:sz w:val="22"/>
          <w:szCs w:val="22"/>
        </w:rPr>
      </w:pPr>
      <w:r>
        <w:rPr>
          <w:rFonts w:ascii="Arial" w:eastAsia="Arial" w:hAnsi="Arial" w:cs="Arial"/>
          <w:color w:val="000000"/>
          <w:sz w:val="22"/>
          <w:szCs w:val="22"/>
        </w:rPr>
        <w:t>A review of this policy is completed annually taking into consideration the comments and suggestions from children, parents, Educators, volunteers and students.</w:t>
      </w:r>
    </w:p>
    <w:p w14:paraId="36E67096" w14:textId="77777777" w:rsidR="00501525" w:rsidRDefault="00350A5B">
      <w:pPr>
        <w:pStyle w:val="Title"/>
        <w:spacing w:line="360" w:lineRule="auto"/>
        <w:jc w:val="left"/>
        <w:rPr>
          <w:rFonts w:ascii="Arial" w:eastAsia="Arial" w:hAnsi="Arial" w:cs="Arial"/>
          <w:b w:val="0"/>
          <w:sz w:val="22"/>
          <w:szCs w:val="22"/>
        </w:rPr>
      </w:pPr>
      <w:r>
        <w:rPr>
          <w:rFonts w:ascii="Arial" w:eastAsia="Arial" w:hAnsi="Arial" w:cs="Arial"/>
          <w:b w:val="0"/>
          <w:sz w:val="22"/>
          <w:szCs w:val="22"/>
        </w:rPr>
        <w:t>Determining the Responsible Person present</w:t>
      </w:r>
    </w:p>
    <w:p w14:paraId="4179FB57" w14:textId="77777777" w:rsidR="00501525" w:rsidRDefault="00350A5B">
      <w:pPr>
        <w:numPr>
          <w:ilvl w:val="0"/>
          <w:numId w:val="9"/>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A Responsible Person will be on the premises always.</w:t>
      </w:r>
    </w:p>
    <w:p w14:paraId="7FAC1211" w14:textId="77777777" w:rsidR="00501525" w:rsidRDefault="00350A5B">
      <w:pPr>
        <w:numPr>
          <w:ilvl w:val="0"/>
          <w:numId w:val="9"/>
        </w:numPr>
        <w:pBdr>
          <w:top w:val="nil"/>
          <w:left w:val="nil"/>
          <w:bottom w:val="nil"/>
          <w:right w:val="nil"/>
          <w:between w:val="nil"/>
        </w:pBdr>
        <w:spacing w:line="360" w:lineRule="auto"/>
        <w:ind w:left="357" w:hanging="357"/>
        <w:rPr>
          <w:rFonts w:ascii="Arial" w:eastAsia="Arial" w:hAnsi="Arial" w:cs="Arial"/>
          <w:color w:val="000000"/>
          <w:sz w:val="22"/>
          <w:szCs w:val="22"/>
        </w:rPr>
      </w:pPr>
      <w:r>
        <w:rPr>
          <w:rFonts w:ascii="Arial" w:eastAsia="Arial" w:hAnsi="Arial" w:cs="Arial"/>
          <w:color w:val="000000"/>
          <w:sz w:val="22"/>
          <w:szCs w:val="22"/>
        </w:rPr>
        <w:t>The Nominated Supervisor will always be the Responsible Person present at the service. If for any reason the Nominated Supervisor is absent, the Nominated Supervisor will nominate a Responsible Person in their absence.</w:t>
      </w:r>
    </w:p>
    <w:p w14:paraId="073E11BD" w14:textId="77777777" w:rsidR="00501525" w:rsidRPr="00E21EDA" w:rsidRDefault="00350A5B" w:rsidP="00E21EDA">
      <w:pPr>
        <w:numPr>
          <w:ilvl w:val="0"/>
          <w:numId w:val="9"/>
        </w:numPr>
        <w:pBdr>
          <w:top w:val="nil"/>
          <w:left w:val="nil"/>
          <w:bottom w:val="nil"/>
          <w:right w:val="nil"/>
          <w:between w:val="nil"/>
        </w:pBdr>
        <w:spacing w:line="360" w:lineRule="auto"/>
        <w:ind w:left="357" w:hanging="357"/>
        <w:rPr>
          <w:rFonts w:ascii="Arial" w:eastAsia="Arial" w:hAnsi="Arial" w:cs="Arial"/>
          <w:color w:val="000000"/>
          <w:sz w:val="22"/>
          <w:szCs w:val="22"/>
        </w:rPr>
      </w:pPr>
      <w:r>
        <w:rPr>
          <w:rFonts w:ascii="Arial" w:eastAsia="Arial" w:hAnsi="Arial" w:cs="Arial"/>
          <w:color w:val="000000"/>
          <w:sz w:val="22"/>
          <w:szCs w:val="22"/>
        </w:rPr>
        <w:t>A labelled picture of the Responsible Person will be on display for families and visitors on our notice boards and the Responsible Person will sign in and be identified on the sign in sheet at each session.</w:t>
      </w:r>
    </w:p>
    <w:p w14:paraId="733B2100" w14:textId="77777777" w:rsidR="00501525" w:rsidRDefault="00350A5B">
      <w:pPr>
        <w:pStyle w:val="Title"/>
        <w:jc w:val="left"/>
        <w:rPr>
          <w:rFonts w:ascii="Arial" w:eastAsia="Arial" w:hAnsi="Arial" w:cs="Arial"/>
          <w:sz w:val="24"/>
          <w:szCs w:val="24"/>
          <w:u w:val="none"/>
        </w:rPr>
      </w:pPr>
      <w:r>
        <w:rPr>
          <w:rFonts w:ascii="Arial" w:eastAsia="Arial" w:hAnsi="Arial" w:cs="Arial"/>
          <w:sz w:val="24"/>
          <w:szCs w:val="24"/>
          <w:u w:val="none"/>
        </w:rPr>
        <w:t>Considerations</w:t>
      </w:r>
    </w:p>
    <w:p w14:paraId="3E6DF6AF" w14:textId="77777777" w:rsidR="00501525" w:rsidRDefault="00501525">
      <w:pPr>
        <w:pStyle w:val="Title"/>
        <w:jc w:val="left"/>
        <w:rPr>
          <w:rFonts w:ascii="Arial" w:eastAsia="Arial" w:hAnsi="Arial" w:cs="Arial"/>
          <w:sz w:val="24"/>
          <w:szCs w:val="24"/>
          <w:u w:val="none"/>
        </w:rPr>
      </w:pPr>
    </w:p>
    <w:tbl>
      <w:tblPr>
        <w:tblStyle w:val="a"/>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4252"/>
      </w:tblGrid>
      <w:tr w:rsidR="00501525" w14:paraId="7F108BF9" w14:textId="77777777">
        <w:tc>
          <w:tcPr>
            <w:tcW w:w="5070" w:type="dxa"/>
            <w:shd w:val="clear" w:color="auto" w:fill="A6A6A6"/>
          </w:tcPr>
          <w:p w14:paraId="1B9D70D1" w14:textId="77777777" w:rsidR="00501525" w:rsidRDefault="00350A5B">
            <w:pPr>
              <w:pStyle w:val="Title"/>
              <w:spacing w:before="120" w:after="120"/>
              <w:jc w:val="left"/>
              <w:rPr>
                <w:rFonts w:ascii="Arial" w:eastAsia="Arial" w:hAnsi="Arial" w:cs="Arial"/>
                <w:sz w:val="22"/>
                <w:szCs w:val="22"/>
                <w:u w:val="none"/>
              </w:rPr>
            </w:pPr>
            <w:r>
              <w:rPr>
                <w:rFonts w:ascii="Arial" w:eastAsia="Arial" w:hAnsi="Arial" w:cs="Arial"/>
                <w:sz w:val="22"/>
                <w:szCs w:val="22"/>
                <w:u w:val="none"/>
              </w:rPr>
              <w:t>Name</w:t>
            </w:r>
          </w:p>
        </w:tc>
        <w:tc>
          <w:tcPr>
            <w:tcW w:w="4252" w:type="dxa"/>
            <w:shd w:val="clear" w:color="auto" w:fill="A6A6A6"/>
          </w:tcPr>
          <w:p w14:paraId="01FDC238" w14:textId="77777777" w:rsidR="00501525" w:rsidRDefault="00350A5B">
            <w:pPr>
              <w:pStyle w:val="Title"/>
              <w:spacing w:before="120" w:after="120"/>
              <w:jc w:val="left"/>
              <w:rPr>
                <w:rFonts w:ascii="Arial" w:eastAsia="Arial" w:hAnsi="Arial" w:cs="Arial"/>
                <w:sz w:val="22"/>
                <w:szCs w:val="22"/>
                <w:u w:val="none"/>
              </w:rPr>
            </w:pPr>
            <w:r>
              <w:rPr>
                <w:rFonts w:ascii="Arial" w:eastAsia="Arial" w:hAnsi="Arial" w:cs="Arial"/>
                <w:sz w:val="22"/>
                <w:szCs w:val="22"/>
                <w:u w:val="none"/>
              </w:rPr>
              <w:t>Reference</w:t>
            </w:r>
          </w:p>
        </w:tc>
      </w:tr>
      <w:tr w:rsidR="00501525" w14:paraId="4DB70D0E" w14:textId="77777777">
        <w:tc>
          <w:tcPr>
            <w:tcW w:w="5070" w:type="dxa"/>
          </w:tcPr>
          <w:p w14:paraId="38D6C10D" w14:textId="77777777" w:rsidR="00501525" w:rsidRDefault="00350A5B">
            <w:pPr>
              <w:pStyle w:val="Title"/>
              <w:spacing w:before="120" w:after="120"/>
              <w:jc w:val="left"/>
              <w:rPr>
                <w:rFonts w:ascii="Arial" w:eastAsia="Arial" w:hAnsi="Arial" w:cs="Arial"/>
                <w:b w:val="0"/>
                <w:sz w:val="22"/>
                <w:szCs w:val="22"/>
                <w:u w:val="none"/>
              </w:rPr>
            </w:pPr>
            <w:r>
              <w:rPr>
                <w:rFonts w:ascii="Arial" w:eastAsia="Arial" w:hAnsi="Arial" w:cs="Arial"/>
                <w:b w:val="0"/>
                <w:sz w:val="22"/>
                <w:szCs w:val="22"/>
                <w:u w:val="none"/>
              </w:rPr>
              <w:t>Education and Care Services National Regulations</w:t>
            </w:r>
          </w:p>
        </w:tc>
        <w:tc>
          <w:tcPr>
            <w:tcW w:w="4252" w:type="dxa"/>
          </w:tcPr>
          <w:p w14:paraId="21B8E85D" w14:textId="77777777" w:rsidR="00501525" w:rsidRDefault="00350A5B">
            <w:pPr>
              <w:pStyle w:val="Title"/>
              <w:spacing w:before="120" w:after="120"/>
              <w:jc w:val="left"/>
              <w:rPr>
                <w:rFonts w:ascii="Arial" w:eastAsia="Arial" w:hAnsi="Arial" w:cs="Arial"/>
                <w:b w:val="0"/>
                <w:sz w:val="22"/>
                <w:szCs w:val="22"/>
                <w:u w:val="none"/>
              </w:rPr>
            </w:pPr>
            <w:r>
              <w:rPr>
                <w:rFonts w:ascii="Arial" w:eastAsia="Arial" w:hAnsi="Arial" w:cs="Arial"/>
                <w:b w:val="0"/>
                <w:sz w:val="22"/>
                <w:szCs w:val="22"/>
                <w:u w:val="none"/>
              </w:rPr>
              <w:t xml:space="preserve">150, 155, 156, 168, </w:t>
            </w:r>
          </w:p>
        </w:tc>
      </w:tr>
      <w:tr w:rsidR="00501525" w14:paraId="1E36775C" w14:textId="77777777">
        <w:tc>
          <w:tcPr>
            <w:tcW w:w="5070" w:type="dxa"/>
          </w:tcPr>
          <w:p w14:paraId="027CA0B1" w14:textId="77777777" w:rsidR="00501525" w:rsidRDefault="00350A5B">
            <w:pPr>
              <w:pStyle w:val="Title"/>
              <w:spacing w:before="120" w:after="120"/>
              <w:jc w:val="left"/>
              <w:rPr>
                <w:rFonts w:ascii="Arial" w:eastAsia="Arial" w:hAnsi="Arial" w:cs="Arial"/>
                <w:b w:val="0"/>
                <w:sz w:val="22"/>
                <w:szCs w:val="22"/>
                <w:u w:val="none"/>
              </w:rPr>
            </w:pPr>
            <w:r>
              <w:rPr>
                <w:rFonts w:ascii="Arial" w:eastAsia="Arial" w:hAnsi="Arial" w:cs="Arial"/>
                <w:b w:val="0"/>
                <w:sz w:val="22"/>
                <w:szCs w:val="22"/>
                <w:u w:val="none"/>
              </w:rPr>
              <w:t>National Quality Standard</w:t>
            </w:r>
          </w:p>
        </w:tc>
        <w:tc>
          <w:tcPr>
            <w:tcW w:w="4252" w:type="dxa"/>
          </w:tcPr>
          <w:p w14:paraId="022D482C" w14:textId="77777777" w:rsidR="00501525" w:rsidRDefault="00350A5B">
            <w:pPr>
              <w:pStyle w:val="Title"/>
              <w:spacing w:before="120" w:after="120"/>
              <w:jc w:val="left"/>
              <w:rPr>
                <w:rFonts w:ascii="Arial" w:eastAsia="Arial" w:hAnsi="Arial" w:cs="Arial"/>
                <w:b w:val="0"/>
                <w:sz w:val="22"/>
                <w:szCs w:val="22"/>
                <w:u w:val="none"/>
              </w:rPr>
            </w:pPr>
            <w:r>
              <w:rPr>
                <w:rFonts w:ascii="Arial" w:eastAsia="Arial" w:hAnsi="Arial" w:cs="Arial"/>
                <w:b w:val="0"/>
                <w:sz w:val="22"/>
                <w:szCs w:val="22"/>
                <w:u w:val="none"/>
              </w:rPr>
              <w:t>2.3, 7.1</w:t>
            </w:r>
          </w:p>
        </w:tc>
      </w:tr>
      <w:tr w:rsidR="00501525" w14:paraId="0163022B" w14:textId="77777777">
        <w:tc>
          <w:tcPr>
            <w:tcW w:w="5070" w:type="dxa"/>
          </w:tcPr>
          <w:p w14:paraId="2A8DD7D0" w14:textId="77777777" w:rsidR="00501525" w:rsidRDefault="00350A5B">
            <w:pPr>
              <w:pStyle w:val="Title"/>
              <w:spacing w:before="120" w:after="120"/>
              <w:jc w:val="left"/>
              <w:rPr>
                <w:rFonts w:ascii="Arial" w:eastAsia="Arial" w:hAnsi="Arial" w:cs="Arial"/>
                <w:b w:val="0"/>
                <w:sz w:val="22"/>
                <w:szCs w:val="22"/>
                <w:u w:val="none"/>
              </w:rPr>
            </w:pPr>
            <w:r>
              <w:rPr>
                <w:rFonts w:ascii="Arial" w:eastAsia="Arial" w:hAnsi="Arial" w:cs="Arial"/>
                <w:b w:val="0"/>
                <w:sz w:val="22"/>
                <w:szCs w:val="22"/>
                <w:u w:val="none"/>
              </w:rPr>
              <w:t>Other NDLOOSH policies/ documentation</w:t>
            </w:r>
          </w:p>
        </w:tc>
        <w:tc>
          <w:tcPr>
            <w:tcW w:w="4252" w:type="dxa"/>
          </w:tcPr>
          <w:p w14:paraId="1E9D1F21" w14:textId="77777777" w:rsidR="00501525" w:rsidRDefault="00350A5B">
            <w:pPr>
              <w:pStyle w:val="Title"/>
              <w:numPr>
                <w:ilvl w:val="0"/>
                <w:numId w:val="10"/>
              </w:numPr>
              <w:spacing w:before="120"/>
              <w:jc w:val="left"/>
              <w:rPr>
                <w:b w:val="0"/>
                <w:sz w:val="22"/>
                <w:szCs w:val="22"/>
                <w:u w:val="none"/>
              </w:rPr>
            </w:pPr>
            <w:r>
              <w:rPr>
                <w:rFonts w:ascii="Arial" w:eastAsia="Arial" w:hAnsi="Arial" w:cs="Arial"/>
                <w:b w:val="0"/>
                <w:sz w:val="22"/>
                <w:szCs w:val="22"/>
                <w:u w:val="none"/>
              </w:rPr>
              <w:t>Child Protection Policy</w:t>
            </w:r>
          </w:p>
          <w:p w14:paraId="0CC0034B" w14:textId="77777777" w:rsidR="00501525" w:rsidRDefault="00350A5B">
            <w:pPr>
              <w:pStyle w:val="Title"/>
              <w:numPr>
                <w:ilvl w:val="0"/>
                <w:numId w:val="10"/>
              </w:numPr>
              <w:jc w:val="left"/>
              <w:rPr>
                <w:b w:val="0"/>
                <w:sz w:val="22"/>
                <w:szCs w:val="22"/>
                <w:u w:val="none"/>
              </w:rPr>
            </w:pPr>
            <w:r>
              <w:rPr>
                <w:rFonts w:ascii="Arial" w:eastAsia="Arial" w:hAnsi="Arial" w:cs="Arial"/>
                <w:b w:val="0"/>
                <w:sz w:val="22"/>
                <w:szCs w:val="22"/>
                <w:u w:val="none"/>
              </w:rPr>
              <w:t>Staff Practices Manual</w:t>
            </w:r>
          </w:p>
          <w:p w14:paraId="3D4B009B" w14:textId="77777777" w:rsidR="00501525" w:rsidRDefault="00350A5B">
            <w:pPr>
              <w:pStyle w:val="Title"/>
              <w:numPr>
                <w:ilvl w:val="0"/>
                <w:numId w:val="10"/>
              </w:numPr>
              <w:spacing w:after="120"/>
              <w:jc w:val="left"/>
              <w:rPr>
                <w:b w:val="0"/>
                <w:sz w:val="22"/>
                <w:szCs w:val="22"/>
                <w:u w:val="none"/>
              </w:rPr>
            </w:pPr>
            <w:r>
              <w:rPr>
                <w:rFonts w:ascii="Arial" w:eastAsia="Arial" w:hAnsi="Arial" w:cs="Arial"/>
                <w:b w:val="0"/>
                <w:sz w:val="22"/>
                <w:szCs w:val="22"/>
                <w:u w:val="none"/>
              </w:rPr>
              <w:t>Supervision Staff Procedure</w:t>
            </w:r>
          </w:p>
        </w:tc>
      </w:tr>
      <w:tr w:rsidR="00501525" w14:paraId="10A12B25" w14:textId="77777777">
        <w:tc>
          <w:tcPr>
            <w:tcW w:w="5070" w:type="dxa"/>
          </w:tcPr>
          <w:p w14:paraId="4E56E684" w14:textId="77777777" w:rsidR="00501525" w:rsidRDefault="00350A5B">
            <w:pPr>
              <w:pStyle w:val="Title"/>
              <w:spacing w:before="120" w:after="120"/>
              <w:jc w:val="left"/>
              <w:rPr>
                <w:rFonts w:ascii="Arial" w:eastAsia="Arial" w:hAnsi="Arial" w:cs="Arial"/>
                <w:b w:val="0"/>
                <w:sz w:val="22"/>
                <w:szCs w:val="22"/>
                <w:u w:val="none"/>
              </w:rPr>
            </w:pPr>
            <w:r>
              <w:rPr>
                <w:rFonts w:ascii="Arial" w:eastAsia="Arial" w:hAnsi="Arial" w:cs="Arial"/>
                <w:b w:val="0"/>
                <w:sz w:val="22"/>
                <w:szCs w:val="22"/>
                <w:u w:val="none"/>
              </w:rPr>
              <w:t>Other</w:t>
            </w:r>
          </w:p>
        </w:tc>
        <w:tc>
          <w:tcPr>
            <w:tcW w:w="4252" w:type="dxa"/>
          </w:tcPr>
          <w:p w14:paraId="76D626F3" w14:textId="77777777" w:rsidR="00501525" w:rsidRDefault="00350A5B">
            <w:pPr>
              <w:spacing w:before="120" w:line="360" w:lineRule="auto"/>
              <w:rPr>
                <w:rFonts w:ascii="Arial" w:eastAsia="Arial" w:hAnsi="Arial" w:cs="Arial"/>
                <w:sz w:val="22"/>
                <w:szCs w:val="22"/>
              </w:rPr>
            </w:pPr>
            <w:r>
              <w:rPr>
                <w:rFonts w:ascii="Arial" w:eastAsia="Arial" w:hAnsi="Arial" w:cs="Arial"/>
                <w:sz w:val="22"/>
                <w:szCs w:val="22"/>
              </w:rPr>
              <w:t>National Law 2010 section 162</w:t>
            </w:r>
          </w:p>
        </w:tc>
      </w:tr>
    </w:tbl>
    <w:p w14:paraId="1200EF74" w14:textId="77777777" w:rsidR="00501525" w:rsidRDefault="00501525">
      <w:pPr>
        <w:pStyle w:val="Title"/>
        <w:jc w:val="left"/>
        <w:rPr>
          <w:rFonts w:ascii="Arial" w:eastAsia="Arial" w:hAnsi="Arial" w:cs="Arial"/>
          <w:sz w:val="24"/>
          <w:szCs w:val="24"/>
          <w:u w:val="none"/>
        </w:rPr>
      </w:pPr>
    </w:p>
    <w:p w14:paraId="48EEF3C8" w14:textId="77777777" w:rsidR="00501525" w:rsidRDefault="00350A5B">
      <w:pPr>
        <w:pStyle w:val="Title"/>
        <w:jc w:val="left"/>
        <w:rPr>
          <w:rFonts w:ascii="Arial" w:eastAsia="Arial" w:hAnsi="Arial" w:cs="Arial"/>
          <w:sz w:val="24"/>
          <w:szCs w:val="24"/>
          <w:u w:val="none"/>
        </w:rPr>
      </w:pPr>
      <w:r>
        <w:rPr>
          <w:rFonts w:ascii="Arial" w:eastAsia="Arial" w:hAnsi="Arial" w:cs="Arial"/>
          <w:sz w:val="24"/>
          <w:szCs w:val="24"/>
          <w:u w:val="none"/>
        </w:rPr>
        <w:t>Policy status</w:t>
      </w:r>
    </w:p>
    <w:tbl>
      <w:tblPr>
        <w:tblStyle w:val="a0"/>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3118"/>
      </w:tblGrid>
      <w:tr w:rsidR="00501525" w14:paraId="7637E4E5" w14:textId="77777777">
        <w:tc>
          <w:tcPr>
            <w:tcW w:w="2660" w:type="dxa"/>
          </w:tcPr>
          <w:p w14:paraId="120B13CE" w14:textId="77777777" w:rsidR="00501525" w:rsidRDefault="00350A5B">
            <w:pPr>
              <w:pStyle w:val="Title"/>
              <w:spacing w:before="40" w:line="360" w:lineRule="auto"/>
              <w:jc w:val="left"/>
              <w:rPr>
                <w:rFonts w:ascii="Arial" w:eastAsia="Arial" w:hAnsi="Arial" w:cs="Arial"/>
                <w:b w:val="0"/>
                <w:sz w:val="22"/>
                <w:szCs w:val="22"/>
                <w:u w:val="none"/>
              </w:rPr>
            </w:pPr>
            <w:r>
              <w:rPr>
                <w:rFonts w:ascii="Arial" w:eastAsia="Arial" w:hAnsi="Arial" w:cs="Arial"/>
                <w:b w:val="0"/>
                <w:sz w:val="22"/>
                <w:szCs w:val="22"/>
                <w:u w:val="none"/>
              </w:rPr>
              <w:t>Policy developed</w:t>
            </w:r>
          </w:p>
        </w:tc>
        <w:tc>
          <w:tcPr>
            <w:tcW w:w="3118" w:type="dxa"/>
          </w:tcPr>
          <w:p w14:paraId="4E0378A3" w14:textId="77777777" w:rsidR="00501525" w:rsidRDefault="00350A5B">
            <w:pPr>
              <w:pStyle w:val="Title"/>
              <w:spacing w:before="40" w:line="360" w:lineRule="auto"/>
              <w:jc w:val="left"/>
              <w:rPr>
                <w:rFonts w:ascii="Arial" w:eastAsia="Arial" w:hAnsi="Arial" w:cs="Arial"/>
                <w:b w:val="0"/>
                <w:sz w:val="22"/>
                <w:szCs w:val="22"/>
                <w:u w:val="none"/>
              </w:rPr>
            </w:pPr>
            <w:r>
              <w:rPr>
                <w:rFonts w:ascii="Arial" w:eastAsia="Arial" w:hAnsi="Arial" w:cs="Arial"/>
                <w:b w:val="0"/>
                <w:sz w:val="22"/>
                <w:szCs w:val="22"/>
                <w:u w:val="none"/>
              </w:rPr>
              <w:t>May 2012</w:t>
            </w:r>
          </w:p>
        </w:tc>
      </w:tr>
      <w:tr w:rsidR="00501525" w14:paraId="4D51F6B0" w14:textId="77777777">
        <w:tc>
          <w:tcPr>
            <w:tcW w:w="2660" w:type="dxa"/>
          </w:tcPr>
          <w:p w14:paraId="595523AB" w14:textId="77777777" w:rsidR="00501525" w:rsidRDefault="00350A5B">
            <w:pPr>
              <w:pStyle w:val="Title"/>
              <w:spacing w:before="40" w:line="360" w:lineRule="auto"/>
              <w:jc w:val="left"/>
              <w:rPr>
                <w:rFonts w:ascii="Arial" w:eastAsia="Arial" w:hAnsi="Arial" w:cs="Arial"/>
                <w:b w:val="0"/>
                <w:sz w:val="22"/>
                <w:szCs w:val="22"/>
                <w:u w:val="none"/>
              </w:rPr>
            </w:pPr>
            <w:r>
              <w:rPr>
                <w:rFonts w:ascii="Arial" w:eastAsia="Arial" w:hAnsi="Arial" w:cs="Arial"/>
                <w:b w:val="0"/>
                <w:sz w:val="22"/>
                <w:szCs w:val="22"/>
                <w:u w:val="none"/>
              </w:rPr>
              <w:t>Last reviewed</w:t>
            </w:r>
          </w:p>
        </w:tc>
        <w:tc>
          <w:tcPr>
            <w:tcW w:w="3118" w:type="dxa"/>
          </w:tcPr>
          <w:p w14:paraId="32464857" w14:textId="3835E0E5" w:rsidR="00501525" w:rsidRDefault="00D92318">
            <w:pPr>
              <w:pStyle w:val="Title"/>
              <w:spacing w:before="40" w:line="360" w:lineRule="auto"/>
              <w:jc w:val="left"/>
              <w:rPr>
                <w:rFonts w:ascii="Arial" w:eastAsia="Arial" w:hAnsi="Arial" w:cs="Arial"/>
                <w:b w:val="0"/>
                <w:sz w:val="22"/>
                <w:szCs w:val="22"/>
                <w:u w:val="none"/>
              </w:rPr>
            </w:pPr>
            <w:r>
              <w:rPr>
                <w:rFonts w:ascii="Arial" w:eastAsia="Arial" w:hAnsi="Arial" w:cs="Arial"/>
                <w:b w:val="0"/>
                <w:sz w:val="22"/>
                <w:szCs w:val="22"/>
                <w:u w:val="none"/>
              </w:rPr>
              <w:t>Nov 2020</w:t>
            </w:r>
          </w:p>
        </w:tc>
      </w:tr>
      <w:tr w:rsidR="00501525" w14:paraId="271BBCAA" w14:textId="77777777">
        <w:tc>
          <w:tcPr>
            <w:tcW w:w="2660" w:type="dxa"/>
          </w:tcPr>
          <w:p w14:paraId="5C71A9E8" w14:textId="77777777" w:rsidR="00501525" w:rsidRDefault="00350A5B">
            <w:pPr>
              <w:pStyle w:val="Title"/>
              <w:spacing w:before="40" w:line="360" w:lineRule="auto"/>
              <w:jc w:val="left"/>
              <w:rPr>
                <w:rFonts w:ascii="Arial" w:eastAsia="Arial" w:hAnsi="Arial" w:cs="Arial"/>
                <w:b w:val="0"/>
                <w:sz w:val="22"/>
                <w:szCs w:val="22"/>
                <w:u w:val="none"/>
              </w:rPr>
            </w:pPr>
            <w:r>
              <w:rPr>
                <w:rFonts w:ascii="Arial" w:eastAsia="Arial" w:hAnsi="Arial" w:cs="Arial"/>
                <w:b w:val="0"/>
                <w:sz w:val="22"/>
                <w:szCs w:val="22"/>
                <w:u w:val="none"/>
              </w:rPr>
              <w:t>Due for review</w:t>
            </w:r>
          </w:p>
        </w:tc>
        <w:tc>
          <w:tcPr>
            <w:tcW w:w="3118" w:type="dxa"/>
          </w:tcPr>
          <w:p w14:paraId="0F901FAC" w14:textId="5564955A" w:rsidR="00501525" w:rsidRDefault="00D92318">
            <w:pPr>
              <w:pStyle w:val="Title"/>
              <w:spacing w:before="40" w:line="360" w:lineRule="auto"/>
              <w:jc w:val="left"/>
              <w:rPr>
                <w:rFonts w:ascii="Arial" w:eastAsia="Arial" w:hAnsi="Arial" w:cs="Arial"/>
                <w:b w:val="0"/>
                <w:sz w:val="22"/>
                <w:szCs w:val="22"/>
                <w:u w:val="none"/>
              </w:rPr>
            </w:pPr>
            <w:r>
              <w:rPr>
                <w:rFonts w:ascii="Arial" w:eastAsia="Arial" w:hAnsi="Arial" w:cs="Arial"/>
                <w:b w:val="0"/>
                <w:sz w:val="22"/>
                <w:szCs w:val="22"/>
                <w:u w:val="none"/>
              </w:rPr>
              <w:t>April 2022</w:t>
            </w:r>
          </w:p>
        </w:tc>
      </w:tr>
      <w:tr w:rsidR="00501525" w14:paraId="7EE8DBAA" w14:textId="77777777">
        <w:tc>
          <w:tcPr>
            <w:tcW w:w="2660" w:type="dxa"/>
          </w:tcPr>
          <w:p w14:paraId="6E217B8E" w14:textId="77777777" w:rsidR="00501525" w:rsidRDefault="00350A5B">
            <w:pPr>
              <w:pStyle w:val="Title"/>
              <w:spacing w:before="40" w:line="360" w:lineRule="auto"/>
              <w:jc w:val="left"/>
              <w:rPr>
                <w:rFonts w:ascii="Arial" w:eastAsia="Arial" w:hAnsi="Arial" w:cs="Arial"/>
                <w:b w:val="0"/>
                <w:sz w:val="22"/>
                <w:szCs w:val="22"/>
                <w:u w:val="none"/>
              </w:rPr>
            </w:pPr>
            <w:r>
              <w:rPr>
                <w:rFonts w:ascii="Arial" w:eastAsia="Arial" w:hAnsi="Arial" w:cs="Arial"/>
                <w:b w:val="0"/>
                <w:sz w:val="22"/>
                <w:szCs w:val="22"/>
                <w:u w:val="none"/>
              </w:rPr>
              <w:t>Policy owned by</w:t>
            </w:r>
          </w:p>
        </w:tc>
        <w:tc>
          <w:tcPr>
            <w:tcW w:w="3118" w:type="dxa"/>
          </w:tcPr>
          <w:p w14:paraId="158DE076" w14:textId="77777777" w:rsidR="00501525" w:rsidRDefault="00350A5B">
            <w:pPr>
              <w:pStyle w:val="Title"/>
              <w:spacing w:before="40" w:line="360" w:lineRule="auto"/>
              <w:jc w:val="left"/>
              <w:rPr>
                <w:rFonts w:ascii="Arial" w:eastAsia="Arial" w:hAnsi="Arial" w:cs="Arial"/>
                <w:b w:val="0"/>
                <w:sz w:val="22"/>
                <w:szCs w:val="22"/>
                <w:u w:val="none"/>
              </w:rPr>
            </w:pPr>
            <w:r>
              <w:rPr>
                <w:rFonts w:ascii="Arial" w:eastAsia="Arial" w:hAnsi="Arial" w:cs="Arial"/>
                <w:b w:val="0"/>
                <w:sz w:val="22"/>
                <w:szCs w:val="22"/>
                <w:u w:val="none"/>
              </w:rPr>
              <w:t>Centre Coordinator</w:t>
            </w:r>
          </w:p>
        </w:tc>
      </w:tr>
    </w:tbl>
    <w:p w14:paraId="46400FEE" w14:textId="77777777" w:rsidR="00501525" w:rsidRDefault="00501525">
      <w:pPr>
        <w:rPr>
          <w:rFonts w:ascii="Calibri" w:eastAsia="Calibri" w:hAnsi="Calibri" w:cs="Calibri"/>
          <w:sz w:val="20"/>
          <w:szCs w:val="20"/>
        </w:rPr>
      </w:pPr>
    </w:p>
    <w:p w14:paraId="22AFEB04" w14:textId="77777777" w:rsidR="00501525" w:rsidRDefault="00501525">
      <w:pPr>
        <w:rPr>
          <w:rFonts w:ascii="Calibri" w:eastAsia="Calibri" w:hAnsi="Calibri" w:cs="Calibri"/>
          <w:sz w:val="20"/>
          <w:szCs w:val="20"/>
        </w:rPr>
      </w:pPr>
    </w:p>
    <w:p w14:paraId="51D7ABDA" w14:textId="77777777" w:rsidR="00501525" w:rsidRDefault="00501525">
      <w:pPr>
        <w:rPr>
          <w:rFonts w:ascii="Calibri" w:eastAsia="Calibri" w:hAnsi="Calibri" w:cs="Calibri"/>
          <w:sz w:val="20"/>
          <w:szCs w:val="20"/>
        </w:rPr>
      </w:pPr>
    </w:p>
    <w:p w14:paraId="59E8BB43" w14:textId="77777777" w:rsidR="00501525" w:rsidRDefault="00501525">
      <w:pPr>
        <w:rPr>
          <w:rFonts w:ascii="Calibri" w:eastAsia="Calibri" w:hAnsi="Calibri" w:cs="Calibri"/>
          <w:sz w:val="20"/>
          <w:szCs w:val="20"/>
        </w:rPr>
      </w:pPr>
    </w:p>
    <w:p w14:paraId="5064D6DA" w14:textId="77777777" w:rsidR="00501525" w:rsidRDefault="00501525">
      <w:pPr>
        <w:rPr>
          <w:rFonts w:ascii="Calibri" w:eastAsia="Calibri" w:hAnsi="Calibri" w:cs="Calibri"/>
          <w:sz w:val="20"/>
          <w:szCs w:val="20"/>
        </w:rPr>
      </w:pPr>
    </w:p>
    <w:p w14:paraId="4793370C" w14:textId="77777777" w:rsidR="00501525" w:rsidRDefault="00501525">
      <w:pPr>
        <w:rPr>
          <w:rFonts w:ascii="Calibri" w:eastAsia="Calibri" w:hAnsi="Calibri" w:cs="Calibri"/>
          <w:sz w:val="20"/>
          <w:szCs w:val="20"/>
        </w:rPr>
      </w:pPr>
    </w:p>
    <w:p w14:paraId="75B396A1" w14:textId="77777777" w:rsidR="00501525" w:rsidRDefault="00501525">
      <w:pPr>
        <w:rPr>
          <w:rFonts w:ascii="Calibri" w:eastAsia="Calibri" w:hAnsi="Calibri" w:cs="Calibri"/>
          <w:sz w:val="20"/>
          <w:szCs w:val="20"/>
        </w:rPr>
      </w:pPr>
    </w:p>
    <w:p w14:paraId="05A6A570" w14:textId="77777777" w:rsidR="00501525" w:rsidRDefault="00501525">
      <w:pPr>
        <w:rPr>
          <w:rFonts w:ascii="Calibri" w:eastAsia="Calibri" w:hAnsi="Calibri" w:cs="Calibri"/>
          <w:sz w:val="20"/>
          <w:szCs w:val="20"/>
        </w:rPr>
      </w:pPr>
    </w:p>
    <w:p w14:paraId="65257268" w14:textId="77777777" w:rsidR="00501525" w:rsidRDefault="00501525">
      <w:pPr>
        <w:rPr>
          <w:rFonts w:ascii="Calibri" w:eastAsia="Calibri" w:hAnsi="Calibri" w:cs="Calibri"/>
          <w:sz w:val="20"/>
          <w:szCs w:val="20"/>
        </w:rPr>
      </w:pPr>
    </w:p>
    <w:p w14:paraId="68A2ECE0" w14:textId="77777777" w:rsidR="00501525" w:rsidRDefault="00501525">
      <w:pPr>
        <w:rPr>
          <w:rFonts w:ascii="Calibri" w:eastAsia="Calibri" w:hAnsi="Calibri" w:cs="Calibri"/>
          <w:sz w:val="20"/>
          <w:szCs w:val="20"/>
        </w:rPr>
      </w:pPr>
    </w:p>
    <w:p w14:paraId="4D663932" w14:textId="77777777" w:rsidR="00501525" w:rsidRDefault="00501525">
      <w:pPr>
        <w:rPr>
          <w:rFonts w:ascii="Calibri" w:eastAsia="Calibri" w:hAnsi="Calibri" w:cs="Calibri"/>
          <w:sz w:val="20"/>
          <w:szCs w:val="20"/>
        </w:rPr>
      </w:pPr>
    </w:p>
    <w:sectPr w:rsidR="00501525">
      <w:headerReference w:type="default" r:id="rId7"/>
      <w:footerReference w:type="default" r:id="rId8"/>
      <w:headerReference w:type="first" r:id="rId9"/>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947B7" w14:textId="77777777" w:rsidR="00731231" w:rsidRDefault="00731231">
      <w:r>
        <w:separator/>
      </w:r>
    </w:p>
  </w:endnote>
  <w:endnote w:type="continuationSeparator" w:id="0">
    <w:p w14:paraId="3CD4D777" w14:textId="77777777" w:rsidR="00731231" w:rsidRDefault="00731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FB79D" w14:textId="77777777" w:rsidR="00501525" w:rsidRDefault="00350A5B">
    <w:pPr>
      <w:pBdr>
        <w:top w:val="nil"/>
        <w:left w:val="nil"/>
        <w:bottom w:val="nil"/>
        <w:right w:val="nil"/>
        <w:between w:val="nil"/>
      </w:pBdr>
      <w:tabs>
        <w:tab w:val="center" w:pos="4320"/>
        <w:tab w:val="right" w:pos="8640"/>
      </w:tabs>
      <w:rPr>
        <w:color w:val="000000"/>
      </w:rPr>
    </w:pPr>
    <w:r>
      <w:rPr>
        <w:color w:val="000000"/>
      </w:rPr>
      <w:t>NLDOOSH Providing a Child Safe Environment policy</w:t>
    </w:r>
    <w:r>
      <w:rPr>
        <w:color w:val="000000"/>
      </w:rPr>
      <w:tab/>
    </w:r>
    <w:r>
      <w:rPr>
        <w:color w:val="000000"/>
      </w:rPr>
      <w:tab/>
    </w:r>
    <w:r>
      <w:rPr>
        <w:color w:val="000000"/>
      </w:rPr>
      <w:fldChar w:fldCharType="begin"/>
    </w:r>
    <w:r>
      <w:rPr>
        <w:color w:val="000000"/>
      </w:rPr>
      <w:instrText>PAGE</w:instrText>
    </w:r>
    <w:r>
      <w:rPr>
        <w:color w:val="000000"/>
      </w:rPr>
      <w:fldChar w:fldCharType="separate"/>
    </w:r>
    <w:r w:rsidR="009A7969">
      <w:rPr>
        <w:noProof/>
        <w:color w:val="000000"/>
      </w:rPr>
      <w:t>2</w:t>
    </w:r>
    <w:r>
      <w:rPr>
        <w:color w:val="000000"/>
      </w:rPr>
      <w:fldChar w:fldCharType="end"/>
    </w:r>
  </w:p>
  <w:p w14:paraId="12D3CEB1" w14:textId="77777777" w:rsidR="00501525" w:rsidRDefault="00501525">
    <w:pPr>
      <w:pBdr>
        <w:top w:val="nil"/>
        <w:left w:val="nil"/>
        <w:bottom w:val="nil"/>
        <w:right w:val="nil"/>
        <w:between w:val="nil"/>
      </w:pBdr>
      <w:tabs>
        <w:tab w:val="right" w:pos="8460"/>
      </w:tabs>
      <w:jc w:val="right"/>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CE035" w14:textId="77777777" w:rsidR="00731231" w:rsidRDefault="00731231">
      <w:r>
        <w:separator/>
      </w:r>
    </w:p>
  </w:footnote>
  <w:footnote w:type="continuationSeparator" w:id="0">
    <w:p w14:paraId="617B10A2" w14:textId="77777777" w:rsidR="00731231" w:rsidRDefault="00731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4D4A3" w14:textId="77777777" w:rsidR="00501525" w:rsidRDefault="00501525">
    <w:pPr>
      <w:pBdr>
        <w:top w:val="nil"/>
        <w:left w:val="nil"/>
        <w:bottom w:val="nil"/>
        <w:right w:val="nil"/>
        <w:between w:val="nil"/>
      </w:pBdr>
      <w:tabs>
        <w:tab w:val="center" w:pos="4320"/>
        <w:tab w:val="right" w:pos="8640"/>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7C2FF" w14:textId="77777777" w:rsidR="00501525" w:rsidRDefault="00350A5B">
    <w:pPr>
      <w:pBdr>
        <w:top w:val="nil"/>
        <w:left w:val="nil"/>
        <w:bottom w:val="nil"/>
        <w:right w:val="nil"/>
        <w:between w:val="nil"/>
      </w:pBdr>
      <w:tabs>
        <w:tab w:val="center" w:pos="4320"/>
        <w:tab w:val="right" w:pos="8640"/>
      </w:tabs>
      <w:jc w:val="center"/>
      <w:rPr>
        <w:color w:val="000000"/>
      </w:rPr>
    </w:pPr>
    <w:r>
      <w:rPr>
        <w:b/>
        <w:noProof/>
        <w:color w:val="000000"/>
      </w:rPr>
      <w:drawing>
        <wp:inline distT="0" distB="0" distL="114300" distR="114300" wp14:anchorId="6CE903D8" wp14:editId="424565F0">
          <wp:extent cx="1758315" cy="977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58315" cy="9779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64D3"/>
    <w:multiLevelType w:val="multilevel"/>
    <w:tmpl w:val="9148E2EE"/>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00D64326"/>
    <w:multiLevelType w:val="multilevel"/>
    <w:tmpl w:val="AE9E86F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0DDF458F"/>
    <w:multiLevelType w:val="multilevel"/>
    <w:tmpl w:val="7E9A5198"/>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3AC266E1"/>
    <w:multiLevelType w:val="multilevel"/>
    <w:tmpl w:val="45702A3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3E754B82"/>
    <w:multiLevelType w:val="multilevel"/>
    <w:tmpl w:val="FAF8BE64"/>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45801513"/>
    <w:multiLevelType w:val="multilevel"/>
    <w:tmpl w:val="8262806A"/>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47BA5F94"/>
    <w:multiLevelType w:val="multilevel"/>
    <w:tmpl w:val="0420AA26"/>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4A6A05A7"/>
    <w:multiLevelType w:val="multilevel"/>
    <w:tmpl w:val="1C58ACA4"/>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4DAA4868"/>
    <w:multiLevelType w:val="multilevel"/>
    <w:tmpl w:val="DFD227D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5A2509E9"/>
    <w:multiLevelType w:val="multilevel"/>
    <w:tmpl w:val="B742145C"/>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65D2026F"/>
    <w:multiLevelType w:val="multilevel"/>
    <w:tmpl w:val="148EDBD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67C9541D"/>
    <w:multiLevelType w:val="multilevel"/>
    <w:tmpl w:val="2A660D68"/>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77EB380B"/>
    <w:multiLevelType w:val="multilevel"/>
    <w:tmpl w:val="5A725D0A"/>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2"/>
  </w:num>
  <w:num w:numId="2">
    <w:abstractNumId w:val="6"/>
  </w:num>
  <w:num w:numId="3">
    <w:abstractNumId w:val="12"/>
  </w:num>
  <w:num w:numId="4">
    <w:abstractNumId w:val="9"/>
  </w:num>
  <w:num w:numId="5">
    <w:abstractNumId w:val="7"/>
  </w:num>
  <w:num w:numId="6">
    <w:abstractNumId w:val="4"/>
  </w:num>
  <w:num w:numId="7">
    <w:abstractNumId w:val="8"/>
  </w:num>
  <w:num w:numId="8">
    <w:abstractNumId w:val="0"/>
  </w:num>
  <w:num w:numId="9">
    <w:abstractNumId w:val="5"/>
  </w:num>
  <w:num w:numId="10">
    <w:abstractNumId w:val="10"/>
  </w:num>
  <w:num w:numId="11">
    <w:abstractNumId w:val="1"/>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525"/>
    <w:rsid w:val="00132DE8"/>
    <w:rsid w:val="00201FCD"/>
    <w:rsid w:val="00350A5B"/>
    <w:rsid w:val="00501525"/>
    <w:rsid w:val="007008C2"/>
    <w:rsid w:val="00731231"/>
    <w:rsid w:val="007E0996"/>
    <w:rsid w:val="009A7969"/>
    <w:rsid w:val="00BD3AE1"/>
    <w:rsid w:val="00D92318"/>
    <w:rsid w:val="00E21E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1EFC0"/>
  <w15:docId w15:val="{9024704C-C4BA-4E0A-BEEE-8363636D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4320" w:right="-720"/>
      <w:outlineLvl w:val="0"/>
    </w:pPr>
    <w:rPr>
      <w:b/>
      <w:i/>
      <w:sz w:val="28"/>
      <w:szCs w:val="28"/>
    </w:rPr>
  </w:style>
  <w:style w:type="paragraph" w:styleId="Heading2">
    <w:name w:val="heading 2"/>
    <w:basedOn w:val="Normal"/>
    <w:next w:val="Normal"/>
    <w:uiPriority w:val="9"/>
    <w:semiHidden/>
    <w:unhideWhenUsed/>
    <w:qFormat/>
    <w:pPr>
      <w:keepNext/>
      <w:ind w:left="4320" w:right="-720"/>
      <w:outlineLvl w:val="1"/>
    </w:pPr>
    <w:rPr>
      <w:b/>
    </w:rPr>
  </w:style>
  <w:style w:type="paragraph" w:styleId="Heading3">
    <w:name w:val="heading 3"/>
    <w:basedOn w:val="Normal"/>
    <w:next w:val="Normal"/>
    <w:uiPriority w:val="9"/>
    <w:semiHidden/>
    <w:unhideWhenUsed/>
    <w:qFormat/>
    <w:pPr>
      <w:keepNext/>
      <w:outlineLvl w:val="2"/>
    </w:pPr>
    <w:rPr>
      <w:rFonts w:ascii="Arial" w:eastAsia="Arial" w:hAnsi="Arial" w:cs="Arial"/>
      <w:b/>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ind w:right="-720"/>
      <w:jc w:val="center"/>
    </w:pPr>
    <w:rPr>
      <w:b/>
      <w:sz w:val="32"/>
      <w:szCs w:val="32"/>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132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D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Sue-anne Bull</cp:lastModifiedBy>
  <cp:revision>7</cp:revision>
  <cp:lastPrinted>2020-12-16T02:13:00Z</cp:lastPrinted>
  <dcterms:created xsi:type="dcterms:W3CDTF">2019-06-19T02:25:00Z</dcterms:created>
  <dcterms:modified xsi:type="dcterms:W3CDTF">2020-12-16T02:13:00Z</dcterms:modified>
</cp:coreProperties>
</file>